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23C" w:rsidRDefault="009A023C" w:rsidP="00C542A4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:rsidR="00CE7F64" w:rsidRDefault="00CE7F64" w:rsidP="00C542A4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:rsidR="00582B18" w:rsidRDefault="00582B18" w:rsidP="00C542A4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:rsidR="007F295A" w:rsidRPr="007728E8" w:rsidRDefault="007F295A" w:rsidP="007F2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07269</w:t>
      </w:r>
    </w:p>
    <w:p w:rsidR="007F295A" w:rsidRDefault="007F295A" w:rsidP="007F295A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  <w:bookmarkStart w:id="0" w:name="_GoBack"/>
      <w:bookmarkEnd w:id="0"/>
    </w:p>
    <w:p w:rsidR="00156A1A" w:rsidRDefault="00156A1A" w:rsidP="00C542A4">
      <w:pPr>
        <w:pStyle w:val="CRCoverPage"/>
        <w:jc w:val="both"/>
        <w:rPr>
          <w:b/>
          <w:noProof/>
          <w:sz w:val="24"/>
        </w:rPr>
      </w:pPr>
    </w:p>
    <w:p w:rsidR="00156A1A" w:rsidRPr="009A6513" w:rsidRDefault="001B28F8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0D6095">
        <w:rPr>
          <w:b/>
          <w:noProof/>
          <w:sz w:val="24"/>
        </w:rPr>
        <w:t>10.3.1.8</w:t>
      </w:r>
    </w:p>
    <w:p w:rsidR="00156A1A" w:rsidRPr="009A6513" w:rsidRDefault="00765A0B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:rsidR="00156A1A" w:rsidRPr="00C93A3C" w:rsidRDefault="006F1027" w:rsidP="00C542A4">
      <w:pPr>
        <w:pStyle w:val="CRCoverPage"/>
        <w:ind w:left="1988" w:hanging="1988"/>
        <w:jc w:val="both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DC1435">
        <w:rPr>
          <w:b/>
          <w:noProof/>
          <w:sz w:val="24"/>
        </w:rPr>
        <w:t xml:space="preserve">On </w:t>
      </w:r>
      <w:r w:rsidR="007D6644">
        <w:rPr>
          <w:b/>
          <w:noProof/>
          <w:sz w:val="24"/>
        </w:rPr>
        <w:t xml:space="preserve">the </w:t>
      </w:r>
      <w:r w:rsidR="00334D41">
        <w:rPr>
          <w:b/>
          <w:noProof/>
          <w:sz w:val="24"/>
        </w:rPr>
        <w:t>UE behaviour</w:t>
      </w:r>
      <w:r w:rsidR="00C36190">
        <w:rPr>
          <w:b/>
          <w:noProof/>
          <w:sz w:val="24"/>
        </w:rPr>
        <w:t xml:space="preserve"> </w:t>
      </w:r>
      <w:r w:rsidR="00761847">
        <w:rPr>
          <w:b/>
          <w:noProof/>
          <w:sz w:val="24"/>
        </w:rPr>
        <w:t>regarding</w:t>
      </w:r>
      <w:r w:rsidR="00C36190">
        <w:rPr>
          <w:b/>
          <w:noProof/>
          <w:sz w:val="24"/>
        </w:rPr>
        <w:t xml:space="preserve"> grant-free</w:t>
      </w:r>
      <w:r w:rsidR="005D571A">
        <w:rPr>
          <w:b/>
          <w:noProof/>
          <w:sz w:val="24"/>
        </w:rPr>
        <w:t xml:space="preserve"> transmissions</w:t>
      </w:r>
    </w:p>
    <w:bookmarkEnd w:id="1"/>
    <w:bookmarkEnd w:id="2"/>
    <w:p w:rsidR="00156A1A" w:rsidRPr="00E15E7F" w:rsidRDefault="00156A1A" w:rsidP="00C542A4">
      <w:pPr>
        <w:pStyle w:val="CRCoverPage"/>
        <w:jc w:val="both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7A2A57" w:rsidRPr="00B022C2" w:rsidRDefault="003C1CA3" w:rsidP="00C542A4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:rsidR="00645A87" w:rsidRDefault="00645A87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Uplink grant-free transmission has been proposed for NR to reduce the latency of URLLC services. In the grant-free scheme, multiple UEs share resources that have been pre-configured for transmission. A UE</w:t>
      </w:r>
      <w:r w:rsidR="00045A93">
        <w:rPr>
          <w:rFonts w:ascii="Arial" w:eastAsia="MS Mincho" w:hAnsi="Arial"/>
          <w:szCs w:val="24"/>
          <w:lang w:val="en-US" w:eastAsia="zh-TW"/>
        </w:rPr>
        <w:t xml:space="preserve"> can transmit its uplink data on these resources without requiring </w:t>
      </w:r>
      <w:r>
        <w:rPr>
          <w:rFonts w:ascii="Arial" w:eastAsia="MS Mincho" w:hAnsi="Arial"/>
          <w:szCs w:val="24"/>
          <w:lang w:val="en-US" w:eastAsia="zh-TW"/>
        </w:rPr>
        <w:t xml:space="preserve">a </w:t>
      </w:r>
      <w:r w:rsidR="00045A93">
        <w:rPr>
          <w:rFonts w:ascii="Arial" w:eastAsia="MS Mincho" w:hAnsi="Arial"/>
          <w:szCs w:val="24"/>
          <w:lang w:val="en-US" w:eastAsia="zh-TW"/>
        </w:rPr>
        <w:t>prior request (SR/RACH/BSR)</w:t>
      </w:r>
      <w:r>
        <w:rPr>
          <w:rFonts w:ascii="Arial" w:eastAsia="MS Mincho" w:hAnsi="Arial"/>
          <w:szCs w:val="24"/>
          <w:lang w:val="en-US" w:eastAsia="zh-TW"/>
        </w:rPr>
        <w:t>, thereby improving its transmission latency.</w:t>
      </w:r>
    </w:p>
    <w:p w:rsidR="00127860" w:rsidRPr="009723B0" w:rsidRDefault="000D6095" w:rsidP="00C542A4">
      <w:pPr>
        <w:jc w:val="both"/>
      </w:pPr>
      <w:r>
        <w:rPr>
          <w:rFonts w:ascii="Arial" w:eastAsia="MS Mincho" w:hAnsi="Arial"/>
          <w:szCs w:val="24"/>
          <w:lang w:val="en-US" w:eastAsia="zh-TW"/>
        </w:rPr>
        <w:t xml:space="preserve">The following agreements </w:t>
      </w:r>
      <w:r w:rsidR="00127860">
        <w:rPr>
          <w:rFonts w:ascii="Arial" w:eastAsia="MS Mincho" w:hAnsi="Arial"/>
          <w:szCs w:val="24"/>
          <w:lang w:val="en-US" w:eastAsia="zh-TW"/>
        </w:rPr>
        <w:t xml:space="preserve">have been </w:t>
      </w:r>
      <w:r w:rsidR="00B42EC0">
        <w:rPr>
          <w:rFonts w:ascii="Arial" w:eastAsia="MS Mincho" w:hAnsi="Arial"/>
          <w:szCs w:val="24"/>
          <w:lang w:val="en-US" w:eastAsia="zh-TW"/>
        </w:rPr>
        <w:t>made</w:t>
      </w:r>
      <w:r w:rsidR="00127860">
        <w:rPr>
          <w:rFonts w:ascii="Arial" w:eastAsia="MS Mincho" w:hAnsi="Arial"/>
          <w:szCs w:val="24"/>
          <w:lang w:val="en-US" w:eastAsia="zh-TW"/>
        </w:rPr>
        <w:t xml:space="preserve"> for</w:t>
      </w:r>
      <w:r w:rsidR="006A10E9">
        <w:rPr>
          <w:rFonts w:ascii="Arial" w:eastAsia="MS Mincho" w:hAnsi="Arial"/>
          <w:szCs w:val="24"/>
          <w:lang w:val="en-US" w:eastAsia="zh-TW"/>
        </w:rPr>
        <w:t xml:space="preserve"> uplink grant-</w:t>
      </w:r>
      <w:r>
        <w:rPr>
          <w:rFonts w:ascii="Arial" w:eastAsia="MS Mincho" w:hAnsi="Arial"/>
          <w:szCs w:val="24"/>
          <w:lang w:val="en-US" w:eastAsia="zh-TW"/>
        </w:rPr>
        <w:t xml:space="preserve">free </w:t>
      </w:r>
      <w:r w:rsidR="00127860">
        <w:rPr>
          <w:rFonts w:ascii="Arial" w:eastAsia="MS Mincho" w:hAnsi="Arial"/>
          <w:szCs w:val="24"/>
          <w:lang w:val="en-US" w:eastAsia="zh-TW"/>
        </w:rPr>
        <w:t xml:space="preserve">transmission </w:t>
      </w:r>
      <w:r>
        <w:rPr>
          <w:rFonts w:ascii="Arial" w:eastAsia="MS Mincho" w:hAnsi="Arial"/>
          <w:szCs w:val="24"/>
          <w:lang w:val="en-US" w:eastAsia="zh-TW"/>
        </w:rPr>
        <w:t>for NR</w:t>
      </w:r>
      <w:r w:rsidR="00C36190">
        <w:rPr>
          <w:rFonts w:ascii="Arial" w:eastAsia="MS Mincho" w:hAnsi="Arial"/>
          <w:szCs w:val="24"/>
          <w:lang w:val="en-US" w:eastAsia="zh-TW"/>
        </w:rPr>
        <w:t xml:space="preserve"> </w:t>
      </w:r>
      <w:r w:rsidR="00002999">
        <w:fldChar w:fldCharType="begin"/>
      </w:r>
      <w:r w:rsidR="00002999">
        <w:instrText xml:space="preserve"> REF _Ref484609598 \r \h  \* MERGEFORMAT </w:instrText>
      </w:r>
      <w:r w:rsidR="00002999">
        <w:fldChar w:fldCharType="separate"/>
      </w:r>
      <w:r w:rsidR="00616835">
        <w:rPr>
          <w:rFonts w:ascii="Arial" w:eastAsia="MS Mincho" w:hAnsi="Arial"/>
          <w:szCs w:val="24"/>
          <w:lang w:val="en-US" w:eastAsia="zh-TW"/>
        </w:rPr>
        <w:t>[1]</w:t>
      </w:r>
      <w:r w:rsidR="00002999">
        <w:fldChar w:fldCharType="end"/>
      </w:r>
      <w:r>
        <w:rPr>
          <w:rFonts w:ascii="Arial" w:eastAsia="MS Mincho" w:hAnsi="Arial"/>
          <w:szCs w:val="24"/>
          <w:lang w:val="en-US" w:eastAsia="zh-TW"/>
        </w:rPr>
        <w:t>:</w:t>
      </w:r>
    </w:p>
    <w:p w:rsidR="00127860" w:rsidRPr="00647A68" w:rsidRDefault="00127860" w:rsidP="00C542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jc w:val="both"/>
        <w:rPr>
          <w:b/>
        </w:rPr>
      </w:pPr>
      <w:r w:rsidRPr="00647A68">
        <w:rPr>
          <w:b/>
        </w:rPr>
        <w:t>Agreements on grant-free</w:t>
      </w:r>
    </w:p>
    <w:p w:rsidR="00127860" w:rsidRPr="009723B0" w:rsidRDefault="00127860" w:rsidP="00C542A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0"/>
        </w:tabs>
        <w:jc w:val="both"/>
      </w:pPr>
      <w:r>
        <w:lastRenderedPageBreak/>
        <w:t>=&gt;</w:t>
      </w:r>
      <w:r>
        <w:tab/>
        <w:t xml:space="preserve">From RAN2 point of view it would be beneficial to be able to share “SPS/grant free” UL resources amongst different UE.  Mechanism to identify the UE for collision resolution purpose may be needed.   The details can be discussed in RAN1.  </w:t>
      </w:r>
    </w:p>
    <w:p w:rsidR="00645A87" w:rsidRDefault="00645A87" w:rsidP="0064223F">
      <w:pPr>
        <w:pStyle w:val="Doc-text2"/>
        <w:tabs>
          <w:tab w:val="left" w:pos="340"/>
        </w:tabs>
        <w:ind w:left="0" w:firstLine="0"/>
        <w:jc w:val="both"/>
      </w:pPr>
    </w:p>
    <w:p w:rsidR="008135C8" w:rsidRPr="003E3749" w:rsidRDefault="00B022C2" w:rsidP="00C542A4">
      <w:pPr>
        <w:jc w:val="both"/>
      </w:pPr>
      <w:r w:rsidRPr="003E3749">
        <w:rPr>
          <w:rFonts w:ascii="Arial" w:eastAsia="MS Mincho" w:hAnsi="Arial"/>
          <w:szCs w:val="24"/>
          <w:lang w:val="en-US" w:eastAsia="zh-TW"/>
        </w:rPr>
        <w:t xml:space="preserve">In this contribution, </w:t>
      </w:r>
      <w:r w:rsidR="000D6095" w:rsidRPr="003E3749">
        <w:rPr>
          <w:rFonts w:ascii="Arial" w:eastAsia="MS Mincho" w:hAnsi="Arial"/>
          <w:szCs w:val="24"/>
          <w:lang w:val="en-US" w:eastAsia="zh-TW"/>
        </w:rPr>
        <w:t>we</w:t>
      </w:r>
      <w:r w:rsidR="00127860" w:rsidRPr="003E3749">
        <w:rPr>
          <w:rFonts w:ascii="Arial" w:eastAsia="MS Mincho" w:hAnsi="Arial"/>
          <w:szCs w:val="24"/>
          <w:lang w:val="en-US" w:eastAsia="zh-TW"/>
        </w:rPr>
        <w:t xml:space="preserve"> </w:t>
      </w:r>
      <w:r w:rsidR="00687556" w:rsidRPr="003E3749">
        <w:rPr>
          <w:rFonts w:ascii="Arial" w:eastAsia="MS Mincho" w:hAnsi="Arial"/>
          <w:szCs w:val="24"/>
          <w:lang w:val="en-US" w:eastAsia="zh-TW"/>
        </w:rPr>
        <w:t>study</w:t>
      </w:r>
      <w:r w:rsidR="008A0636" w:rsidRPr="003E3749">
        <w:rPr>
          <w:rFonts w:ascii="Arial" w:eastAsia="MS Mincho" w:hAnsi="Arial"/>
          <w:szCs w:val="24"/>
          <w:lang w:val="en-US" w:eastAsia="zh-TW"/>
        </w:rPr>
        <w:t xml:space="preserve"> </w:t>
      </w:r>
      <w:r w:rsidR="00687556" w:rsidRPr="003E3749">
        <w:rPr>
          <w:rFonts w:ascii="Arial" w:eastAsia="MS Mincho" w:hAnsi="Arial"/>
          <w:szCs w:val="24"/>
          <w:lang w:val="en-US" w:eastAsia="zh-TW"/>
        </w:rPr>
        <w:t xml:space="preserve">the requirements </w:t>
      </w:r>
      <w:r w:rsidR="007D6644" w:rsidRPr="003E3749">
        <w:rPr>
          <w:rFonts w:ascii="Arial" w:eastAsia="MS Mincho" w:hAnsi="Arial"/>
          <w:szCs w:val="24"/>
          <w:lang w:val="en-US" w:eastAsia="zh-TW"/>
        </w:rPr>
        <w:t>of the grant-free scheme and present some proposals on the</w:t>
      </w:r>
      <w:r w:rsidR="00687556" w:rsidRPr="003E3749">
        <w:rPr>
          <w:rFonts w:ascii="Arial" w:eastAsia="MS Mincho" w:hAnsi="Arial"/>
          <w:szCs w:val="24"/>
          <w:lang w:val="en-US" w:eastAsia="zh-TW"/>
        </w:rPr>
        <w:t xml:space="preserve"> UE behaviour</w:t>
      </w:r>
      <w:r w:rsidR="00334D41" w:rsidRPr="003E3749">
        <w:rPr>
          <w:rFonts w:ascii="Arial" w:eastAsia="MS Mincho" w:hAnsi="Arial"/>
          <w:szCs w:val="24"/>
          <w:lang w:val="en-US" w:eastAsia="zh-TW"/>
        </w:rPr>
        <w:t>.</w:t>
      </w:r>
    </w:p>
    <w:p w:rsidR="00CC3365" w:rsidRDefault="00CC3365" w:rsidP="00C542A4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C36190">
        <w:rPr>
          <w:lang w:val="en-US" w:eastAsia="ko-KR"/>
        </w:rPr>
        <w:t>LC restrictions for grant-free uplink transmissions</w:t>
      </w:r>
    </w:p>
    <w:p w:rsidR="00546ADD" w:rsidRDefault="0086318C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I</w:t>
      </w:r>
      <w:r w:rsidR="00DE631F">
        <w:rPr>
          <w:rFonts w:ascii="Arial" w:eastAsia="MS Mincho" w:hAnsi="Arial"/>
          <w:szCs w:val="24"/>
          <w:lang w:val="en-US" w:eastAsia="zh-TW"/>
        </w:rPr>
        <w:t xml:space="preserve">t is likely </w:t>
      </w:r>
      <w:r>
        <w:rPr>
          <w:rFonts w:ascii="Arial" w:eastAsia="MS Mincho" w:hAnsi="Arial"/>
          <w:szCs w:val="24"/>
          <w:lang w:val="en-US" w:eastAsia="zh-TW"/>
        </w:rPr>
        <w:t xml:space="preserve">that the grant-free resource is contention based and </w:t>
      </w:r>
      <w:r w:rsidR="008A0636">
        <w:rPr>
          <w:rFonts w:ascii="Arial" w:eastAsia="MS Mincho" w:hAnsi="Arial"/>
          <w:szCs w:val="24"/>
          <w:lang w:val="en-US" w:eastAsia="zh-TW"/>
        </w:rPr>
        <w:t>shared between multiple UEs</w:t>
      </w:r>
      <w:r w:rsidR="00AD4244">
        <w:rPr>
          <w:rFonts w:ascii="Arial" w:eastAsia="MS Mincho" w:hAnsi="Arial"/>
          <w:szCs w:val="24"/>
          <w:lang w:val="en-US" w:eastAsia="zh-TW"/>
        </w:rPr>
        <w:t>.</w:t>
      </w:r>
      <w:r w:rsidR="008A0636">
        <w:rPr>
          <w:rFonts w:ascii="Arial" w:eastAsia="MS Mincho" w:hAnsi="Arial"/>
          <w:szCs w:val="24"/>
          <w:lang w:val="en-US" w:eastAsia="zh-TW"/>
        </w:rPr>
        <w:t xml:space="preserve"> </w:t>
      </w:r>
      <w:r w:rsidR="00DE631F">
        <w:rPr>
          <w:rFonts w:ascii="Arial" w:eastAsia="MS Mincho" w:hAnsi="Arial"/>
          <w:szCs w:val="24"/>
          <w:lang w:val="en-US" w:eastAsia="zh-TW"/>
        </w:rPr>
        <w:t>As more</w:t>
      </w:r>
      <w:r w:rsidR="008A0636">
        <w:rPr>
          <w:rFonts w:ascii="Arial" w:eastAsia="MS Mincho" w:hAnsi="Arial"/>
          <w:szCs w:val="24"/>
          <w:lang w:val="en-US" w:eastAsia="zh-TW"/>
        </w:rPr>
        <w:t xml:space="preserve"> UEs try to </w:t>
      </w:r>
      <w:r w:rsidR="00DE631F">
        <w:rPr>
          <w:rFonts w:ascii="Arial" w:eastAsia="MS Mincho" w:hAnsi="Arial"/>
          <w:szCs w:val="24"/>
          <w:lang w:val="en-US" w:eastAsia="zh-TW"/>
        </w:rPr>
        <w:t>use the</w:t>
      </w:r>
      <w:r w:rsidR="008A0636">
        <w:rPr>
          <w:rFonts w:ascii="Arial" w:eastAsia="MS Mincho" w:hAnsi="Arial"/>
          <w:szCs w:val="24"/>
          <w:lang w:val="en-US" w:eastAsia="zh-TW"/>
        </w:rPr>
        <w:t xml:space="preserve"> resource at the same time, the probability of collisions increase</w:t>
      </w:r>
      <w:r>
        <w:rPr>
          <w:rFonts w:ascii="Arial" w:eastAsia="MS Mincho" w:hAnsi="Arial"/>
          <w:szCs w:val="24"/>
          <w:lang w:val="en-US" w:eastAsia="zh-TW"/>
        </w:rPr>
        <w:t>s</w:t>
      </w:r>
      <w:r w:rsidR="008A0636">
        <w:rPr>
          <w:rFonts w:ascii="Arial" w:eastAsia="MS Mincho" w:hAnsi="Arial"/>
          <w:szCs w:val="24"/>
          <w:lang w:val="en-US" w:eastAsia="zh-TW"/>
        </w:rPr>
        <w:t xml:space="preserve"> </w:t>
      </w:r>
      <w:r w:rsidR="00DE631F">
        <w:rPr>
          <w:rFonts w:ascii="Arial" w:eastAsia="MS Mincho" w:hAnsi="Arial"/>
          <w:szCs w:val="24"/>
          <w:lang w:val="en-US" w:eastAsia="zh-TW"/>
        </w:rPr>
        <w:t>leading to degraded reliability (and latency</w:t>
      </w:r>
      <w:r>
        <w:rPr>
          <w:rFonts w:ascii="Arial" w:eastAsia="MS Mincho" w:hAnsi="Arial"/>
          <w:szCs w:val="24"/>
          <w:lang w:val="en-US" w:eastAsia="zh-TW"/>
        </w:rPr>
        <w:t>,</w:t>
      </w:r>
      <w:r w:rsidR="00DE631F">
        <w:rPr>
          <w:rFonts w:ascii="Arial" w:eastAsia="MS Mincho" w:hAnsi="Arial"/>
          <w:szCs w:val="24"/>
          <w:lang w:val="en-US" w:eastAsia="zh-TW"/>
        </w:rPr>
        <w:t xml:space="preserve"> if retransmissions are required)</w:t>
      </w:r>
      <w:r w:rsidR="008A0636">
        <w:rPr>
          <w:rFonts w:ascii="Arial" w:eastAsia="MS Mincho" w:hAnsi="Arial"/>
          <w:szCs w:val="24"/>
          <w:lang w:val="en-US" w:eastAsia="zh-TW"/>
        </w:rPr>
        <w:t>.</w:t>
      </w:r>
      <w:r w:rsidR="00164761">
        <w:rPr>
          <w:rFonts w:ascii="Arial" w:eastAsia="MS Mincho" w:hAnsi="Arial"/>
          <w:szCs w:val="24"/>
          <w:lang w:val="en-US" w:eastAsia="zh-TW"/>
        </w:rPr>
        <w:t xml:space="preserve"> </w:t>
      </w:r>
      <w:r w:rsidR="00451505">
        <w:rPr>
          <w:rFonts w:ascii="Arial" w:eastAsia="MS Mincho" w:hAnsi="Arial"/>
          <w:szCs w:val="24"/>
          <w:lang w:val="en-US" w:eastAsia="zh-TW"/>
        </w:rPr>
        <w:t xml:space="preserve">For ultra-reliable low-latency transmissions, </w:t>
      </w:r>
      <w:r>
        <w:rPr>
          <w:rFonts w:ascii="Arial" w:eastAsia="MS Mincho" w:hAnsi="Arial"/>
          <w:szCs w:val="24"/>
          <w:lang w:val="en-US" w:eastAsia="zh-TW"/>
        </w:rPr>
        <w:t xml:space="preserve">it is </w:t>
      </w:r>
      <w:r w:rsidR="00451505">
        <w:rPr>
          <w:rFonts w:ascii="Arial" w:eastAsia="MS Mincho" w:hAnsi="Arial"/>
          <w:szCs w:val="24"/>
          <w:lang w:val="en-US" w:eastAsia="zh-TW"/>
        </w:rPr>
        <w:t xml:space="preserve">therefore </w:t>
      </w:r>
      <w:r>
        <w:rPr>
          <w:rFonts w:ascii="Arial" w:eastAsia="MS Mincho" w:hAnsi="Arial"/>
          <w:szCs w:val="24"/>
          <w:lang w:val="en-US" w:eastAsia="zh-TW"/>
        </w:rPr>
        <w:t>important to minimize collisions .</w:t>
      </w:r>
    </w:p>
    <w:p w:rsidR="003E3749" w:rsidRPr="00C542A4" w:rsidRDefault="00DA6BCA" w:rsidP="00C542A4">
      <w:pPr>
        <w:jc w:val="both"/>
        <w:rPr>
          <w:rFonts w:ascii="Arial" w:eastAsia="MS Mincho" w:hAnsi="Arial"/>
          <w:b/>
          <w:szCs w:val="24"/>
          <w:lang w:val="en-US" w:eastAsia="zh-TW"/>
        </w:rPr>
      </w:pPr>
      <w:r w:rsidRPr="00616835">
        <w:rPr>
          <w:rFonts w:ascii="Arial" w:eastAsia="MS Mincho" w:hAnsi="Arial"/>
          <w:b/>
          <w:szCs w:val="24"/>
          <w:lang w:val="en-US" w:eastAsia="zh-TW"/>
        </w:rPr>
        <w:t>Observation 1:</w:t>
      </w:r>
      <w:r w:rsidR="007071CC" w:rsidRPr="00616835">
        <w:rPr>
          <w:rFonts w:ascii="Arial" w:eastAsia="MS Mincho" w:hAnsi="Arial"/>
          <w:b/>
          <w:szCs w:val="24"/>
          <w:lang w:val="en-US" w:eastAsia="zh-TW"/>
        </w:rPr>
        <w:t xml:space="preserve"> A low collision rate</w:t>
      </w:r>
      <w:r w:rsidR="009F0DBC">
        <w:rPr>
          <w:rFonts w:ascii="Arial" w:eastAsia="MS Mincho" w:hAnsi="Arial"/>
          <w:b/>
          <w:szCs w:val="24"/>
          <w:lang w:val="en-US" w:eastAsia="zh-TW"/>
        </w:rPr>
        <w:t xml:space="preserve"> in grant-free transmission</w:t>
      </w:r>
      <w:r w:rsidR="007071CC" w:rsidRPr="00616835">
        <w:rPr>
          <w:rFonts w:ascii="Arial" w:eastAsia="MS Mincho" w:hAnsi="Arial"/>
          <w:b/>
          <w:szCs w:val="24"/>
          <w:lang w:val="en-US" w:eastAsia="zh-TW"/>
        </w:rPr>
        <w:t xml:space="preserve"> is important </w:t>
      </w:r>
      <w:r w:rsidR="007071CC" w:rsidRPr="003E3749">
        <w:rPr>
          <w:rFonts w:ascii="Arial" w:eastAsia="MS Mincho" w:hAnsi="Arial"/>
          <w:b/>
          <w:szCs w:val="24"/>
          <w:lang w:val="en-US" w:eastAsia="zh-TW"/>
        </w:rPr>
        <w:t xml:space="preserve">for </w:t>
      </w:r>
      <w:r w:rsidR="00152D08">
        <w:rPr>
          <w:rFonts w:ascii="Arial" w:eastAsia="MS Mincho" w:hAnsi="Arial"/>
          <w:b/>
          <w:szCs w:val="24"/>
          <w:lang w:val="en-US" w:eastAsia="zh-TW"/>
        </w:rPr>
        <w:t>URLLC</w:t>
      </w:r>
      <w:r w:rsidR="007071CC" w:rsidRPr="00616835">
        <w:rPr>
          <w:rFonts w:ascii="Arial" w:eastAsia="MS Mincho" w:hAnsi="Arial"/>
          <w:b/>
          <w:szCs w:val="24"/>
          <w:lang w:val="en-US" w:eastAsia="zh-TW"/>
        </w:rPr>
        <w:t>.</w:t>
      </w:r>
    </w:p>
    <w:p w:rsidR="00AD4244" w:rsidRDefault="00EB3A4D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Collisions could be reduced by placing restrictions on the usage of grant-free resources. A</w:t>
      </w:r>
      <w:r w:rsidR="00C41C37">
        <w:rPr>
          <w:rFonts w:ascii="Arial" w:eastAsia="MS Mincho" w:hAnsi="Arial"/>
          <w:szCs w:val="24"/>
          <w:lang w:val="en-US" w:eastAsia="zh-TW"/>
        </w:rPr>
        <w:t xml:space="preserve"> </w:t>
      </w:r>
      <w:r w:rsidR="008A0636">
        <w:rPr>
          <w:rFonts w:ascii="Arial" w:eastAsia="MS Mincho" w:hAnsi="Arial"/>
          <w:szCs w:val="24"/>
          <w:lang w:val="en-US" w:eastAsia="zh-TW"/>
        </w:rPr>
        <w:t xml:space="preserve">UE should </w:t>
      </w:r>
      <w:r>
        <w:rPr>
          <w:rFonts w:ascii="Arial" w:eastAsia="MS Mincho" w:hAnsi="Arial"/>
          <w:szCs w:val="24"/>
          <w:lang w:val="en-US" w:eastAsia="zh-TW"/>
        </w:rPr>
        <w:t xml:space="preserve">only </w:t>
      </w:r>
      <w:r w:rsidR="008A0636">
        <w:rPr>
          <w:rFonts w:ascii="Arial" w:eastAsia="MS Mincho" w:hAnsi="Arial"/>
          <w:szCs w:val="24"/>
          <w:lang w:val="en-US" w:eastAsia="zh-TW"/>
        </w:rPr>
        <w:t xml:space="preserve">use grant-free </w:t>
      </w:r>
      <w:r w:rsidR="00546ADD">
        <w:rPr>
          <w:rFonts w:ascii="Arial" w:eastAsia="MS Mincho" w:hAnsi="Arial"/>
          <w:szCs w:val="24"/>
          <w:lang w:val="en-US" w:eastAsia="zh-TW"/>
        </w:rPr>
        <w:t>resources</w:t>
      </w:r>
      <w:r w:rsidR="008A0636">
        <w:rPr>
          <w:rFonts w:ascii="Arial" w:eastAsia="MS Mincho" w:hAnsi="Arial"/>
          <w:szCs w:val="24"/>
          <w:lang w:val="en-US" w:eastAsia="zh-TW"/>
        </w:rPr>
        <w:t xml:space="preserve"> when necessary, as </w:t>
      </w:r>
      <w:r w:rsidR="00546ADD">
        <w:rPr>
          <w:rFonts w:ascii="Arial" w:eastAsia="MS Mincho" w:hAnsi="Arial"/>
          <w:szCs w:val="24"/>
          <w:lang w:val="en-US" w:eastAsia="zh-TW"/>
        </w:rPr>
        <w:t>determined</w:t>
      </w:r>
      <w:r w:rsidR="008A0636">
        <w:rPr>
          <w:rFonts w:ascii="Arial" w:eastAsia="MS Mincho" w:hAnsi="Arial"/>
          <w:szCs w:val="24"/>
          <w:lang w:val="en-US" w:eastAsia="zh-TW"/>
        </w:rPr>
        <w:t xml:space="preserve"> by the </w:t>
      </w:r>
      <w:r w:rsidR="00033CAB">
        <w:rPr>
          <w:rFonts w:ascii="Arial" w:eastAsia="MS Mincho" w:hAnsi="Arial"/>
          <w:szCs w:val="24"/>
          <w:lang w:val="en-US" w:eastAsia="zh-TW"/>
        </w:rPr>
        <w:t xml:space="preserve">latency requirements </w:t>
      </w:r>
      <w:r>
        <w:rPr>
          <w:rFonts w:ascii="Arial" w:eastAsia="MS Mincho" w:hAnsi="Arial"/>
          <w:szCs w:val="24"/>
          <w:lang w:val="en-US" w:eastAsia="zh-TW"/>
        </w:rPr>
        <w:t xml:space="preserve">of </w:t>
      </w:r>
      <w:r w:rsidR="008A0636">
        <w:rPr>
          <w:rFonts w:ascii="Arial" w:eastAsia="MS Mincho" w:hAnsi="Arial"/>
          <w:szCs w:val="24"/>
          <w:lang w:val="en-US" w:eastAsia="zh-TW"/>
        </w:rPr>
        <w:t xml:space="preserve">the data </w:t>
      </w:r>
      <w:r w:rsidR="00B72D0B">
        <w:rPr>
          <w:rFonts w:ascii="Arial" w:eastAsia="MS Mincho" w:hAnsi="Arial"/>
          <w:szCs w:val="24"/>
          <w:lang w:val="en-US" w:eastAsia="zh-TW"/>
        </w:rPr>
        <w:t>to be transmitted</w:t>
      </w:r>
      <w:r w:rsidR="00C2627F">
        <w:rPr>
          <w:rFonts w:ascii="Arial" w:eastAsia="MS Mincho" w:hAnsi="Arial"/>
          <w:szCs w:val="24"/>
          <w:lang w:val="en-US" w:eastAsia="zh-TW"/>
        </w:rPr>
        <w:t>. I</w:t>
      </w:r>
      <w:r w:rsidR="00546ADD">
        <w:rPr>
          <w:rFonts w:ascii="Arial" w:eastAsia="MS Mincho" w:hAnsi="Arial"/>
          <w:szCs w:val="24"/>
          <w:lang w:val="en-US" w:eastAsia="zh-TW"/>
        </w:rPr>
        <w:t xml:space="preserve">f the uplink data </w:t>
      </w:r>
      <w:r w:rsidR="00033CAB">
        <w:rPr>
          <w:rFonts w:ascii="Arial" w:eastAsia="MS Mincho" w:hAnsi="Arial"/>
          <w:szCs w:val="24"/>
          <w:lang w:val="en-US" w:eastAsia="zh-TW"/>
        </w:rPr>
        <w:t>does not have strict latency requirements</w:t>
      </w:r>
      <w:r w:rsidR="008A0636">
        <w:rPr>
          <w:rFonts w:ascii="Arial" w:eastAsia="MS Mincho" w:hAnsi="Arial"/>
          <w:szCs w:val="24"/>
          <w:lang w:val="en-US" w:eastAsia="zh-TW"/>
        </w:rPr>
        <w:t xml:space="preserve">, it is better to avoid </w:t>
      </w:r>
      <w:r>
        <w:rPr>
          <w:rFonts w:ascii="Arial" w:eastAsia="MS Mincho" w:hAnsi="Arial"/>
          <w:szCs w:val="24"/>
          <w:lang w:val="en-US" w:eastAsia="zh-TW"/>
        </w:rPr>
        <w:t xml:space="preserve">using the </w:t>
      </w:r>
      <w:r w:rsidR="008A0636">
        <w:rPr>
          <w:rFonts w:ascii="Arial" w:eastAsia="MS Mincho" w:hAnsi="Arial"/>
          <w:szCs w:val="24"/>
          <w:lang w:val="en-US" w:eastAsia="zh-TW"/>
        </w:rPr>
        <w:t xml:space="preserve">grant-free </w:t>
      </w:r>
      <w:r w:rsidR="00546ADD">
        <w:rPr>
          <w:rFonts w:ascii="Arial" w:eastAsia="MS Mincho" w:hAnsi="Arial"/>
          <w:szCs w:val="24"/>
          <w:lang w:val="en-US" w:eastAsia="zh-TW"/>
        </w:rPr>
        <w:t>scheme.</w:t>
      </w:r>
    </w:p>
    <w:p w:rsidR="003013D3" w:rsidRPr="00C542A4" w:rsidRDefault="003013D3" w:rsidP="00C542A4">
      <w:pPr>
        <w:jc w:val="both"/>
        <w:rPr>
          <w:rFonts w:ascii="Arial" w:eastAsia="MS Mincho" w:hAnsi="Arial"/>
          <w:b/>
          <w:szCs w:val="24"/>
          <w:lang w:val="en-US" w:eastAsia="zh-TW"/>
        </w:rPr>
      </w:pPr>
      <w:r w:rsidRPr="00C542A4">
        <w:rPr>
          <w:rFonts w:ascii="Arial" w:eastAsia="MS Mincho" w:hAnsi="Arial"/>
          <w:b/>
          <w:szCs w:val="24"/>
          <w:lang w:val="en-US" w:eastAsia="zh-TW"/>
        </w:rPr>
        <w:t>Proposal 1: Grant-free resources are only used for the transmission of data with strict latency requirements.</w:t>
      </w:r>
    </w:p>
    <w:p w:rsidR="00F909E3" w:rsidRDefault="00B72D0B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Differences between the </w:t>
      </w:r>
      <w:r w:rsidR="00F909E3">
        <w:rPr>
          <w:rFonts w:ascii="Arial" w:eastAsia="MS Mincho" w:hAnsi="Arial"/>
          <w:szCs w:val="24"/>
          <w:lang w:val="en-US" w:eastAsia="zh-TW"/>
        </w:rPr>
        <w:t>QoS characteristics of data such as its latency requirement</w:t>
      </w:r>
      <w:r>
        <w:rPr>
          <w:rFonts w:ascii="Arial" w:eastAsia="MS Mincho" w:hAnsi="Arial"/>
          <w:szCs w:val="24"/>
          <w:lang w:val="en-US" w:eastAsia="zh-TW"/>
        </w:rPr>
        <w:t>s</w:t>
      </w:r>
      <w:r w:rsidR="00F909E3">
        <w:rPr>
          <w:rFonts w:ascii="Arial" w:eastAsia="MS Mincho" w:hAnsi="Arial"/>
          <w:szCs w:val="24"/>
          <w:lang w:val="en-US" w:eastAsia="zh-TW"/>
        </w:rPr>
        <w:t xml:space="preserve"> ha</w:t>
      </w:r>
      <w:r>
        <w:rPr>
          <w:rFonts w:ascii="Arial" w:eastAsia="MS Mincho" w:hAnsi="Arial"/>
          <w:szCs w:val="24"/>
          <w:lang w:val="en-US" w:eastAsia="zh-TW"/>
        </w:rPr>
        <w:t>ve</w:t>
      </w:r>
      <w:r w:rsidR="00F909E3">
        <w:rPr>
          <w:rFonts w:ascii="Arial" w:eastAsia="MS Mincho" w:hAnsi="Arial"/>
          <w:szCs w:val="24"/>
          <w:lang w:val="en-US" w:eastAsia="zh-TW"/>
        </w:rPr>
        <w:t xml:space="preserve"> typically been modeled with the use of different logical channels. This model could be used for the restriction of data transmission on grant-free resource</w:t>
      </w:r>
      <w:r>
        <w:rPr>
          <w:rFonts w:ascii="Arial" w:eastAsia="MS Mincho" w:hAnsi="Arial"/>
          <w:szCs w:val="24"/>
          <w:lang w:val="en-US" w:eastAsia="zh-TW"/>
        </w:rPr>
        <w:t xml:space="preserve">s as </w:t>
      </w:r>
      <w:r w:rsidR="003E2544">
        <w:rPr>
          <w:rFonts w:ascii="Arial" w:eastAsia="MS Mincho" w:hAnsi="Arial"/>
          <w:szCs w:val="24"/>
          <w:lang w:val="en-US" w:eastAsia="zh-TW"/>
        </w:rPr>
        <w:t>well. Only</w:t>
      </w:r>
      <w:r w:rsidR="00F909E3">
        <w:rPr>
          <w:rFonts w:ascii="Arial" w:eastAsia="MS Mincho" w:hAnsi="Arial"/>
          <w:szCs w:val="24"/>
          <w:lang w:val="en-US" w:eastAsia="zh-TW"/>
        </w:rPr>
        <w:t xml:space="preserve"> logical channels that carry time-</w:t>
      </w:r>
      <w:r w:rsidR="003E2544">
        <w:rPr>
          <w:rFonts w:ascii="Arial" w:eastAsia="MS Mincho" w:hAnsi="Arial"/>
          <w:szCs w:val="24"/>
          <w:lang w:val="en-US" w:eastAsia="zh-TW"/>
        </w:rPr>
        <w:t>sensitive</w:t>
      </w:r>
      <w:r w:rsidR="00F909E3">
        <w:rPr>
          <w:rFonts w:ascii="Arial" w:eastAsia="MS Mincho" w:hAnsi="Arial"/>
          <w:szCs w:val="24"/>
          <w:lang w:val="en-US" w:eastAsia="zh-TW"/>
        </w:rPr>
        <w:t xml:space="preserve"> information would be allowed to transmit using the grant-free scheme.</w:t>
      </w:r>
    </w:p>
    <w:p w:rsidR="008A0636" w:rsidRPr="00C542A4" w:rsidRDefault="00F909E3" w:rsidP="00C542A4">
      <w:pPr>
        <w:jc w:val="both"/>
        <w:rPr>
          <w:rFonts w:ascii="Arial" w:eastAsia="MS Mincho" w:hAnsi="Arial"/>
          <w:b/>
          <w:szCs w:val="24"/>
          <w:lang w:val="en-US" w:eastAsia="zh-TW"/>
        </w:rPr>
      </w:pPr>
      <w:r w:rsidRPr="00C542A4">
        <w:rPr>
          <w:rFonts w:ascii="Arial" w:eastAsia="MS Mincho" w:hAnsi="Arial"/>
          <w:b/>
          <w:szCs w:val="24"/>
          <w:lang w:val="en-US" w:eastAsia="zh-TW"/>
        </w:rPr>
        <w:lastRenderedPageBreak/>
        <w:t>Proposal 2: Restrictions on grant-free resource usage are based on the logical channel configuration of the UE</w:t>
      </w:r>
      <w:r w:rsidR="009758BA">
        <w:rPr>
          <w:rFonts w:ascii="Arial" w:eastAsia="MS Mincho" w:hAnsi="Arial"/>
          <w:b/>
          <w:szCs w:val="24"/>
          <w:lang w:val="en-US" w:eastAsia="zh-TW"/>
        </w:rPr>
        <w:t>.</w:t>
      </w:r>
    </w:p>
    <w:p w:rsidR="0030383A" w:rsidRPr="0030383A" w:rsidRDefault="0030383A" w:rsidP="00C542A4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t>3 Switching between grant-free and grant-based transmissions</w:t>
      </w:r>
    </w:p>
    <w:p w:rsidR="0030383A" w:rsidRDefault="0030383A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The periodicity and size of the grant-free resources are </w:t>
      </w:r>
      <w:r w:rsidR="003A255B">
        <w:rPr>
          <w:rFonts w:ascii="Arial" w:eastAsia="MS Mincho" w:hAnsi="Arial"/>
          <w:szCs w:val="24"/>
          <w:lang w:val="en-US" w:eastAsia="zh-TW"/>
        </w:rPr>
        <w:t xml:space="preserve">expected to be </w:t>
      </w:r>
      <w:r>
        <w:rPr>
          <w:rFonts w:ascii="Arial" w:eastAsia="MS Mincho" w:hAnsi="Arial"/>
          <w:szCs w:val="24"/>
          <w:lang w:val="en-US" w:eastAsia="zh-TW"/>
        </w:rPr>
        <w:t xml:space="preserve">semi-statically configured. As the resources are reserved irrespective of whether they are used or not, semi-static configurations are expensive in terms of resource usage. Therefore with limited resource availability, it is likely that grant-free resources would be sized for small transport blocks. </w:t>
      </w:r>
    </w:p>
    <w:p w:rsidR="00705F34" w:rsidRDefault="0030383A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If the UE has a large amount of data in its uplink buffers scheduled for grant-free transmission, it would take a while to transmit the data using small grant-free resources. To reduce latency in this case, it would be better to switch to traditional grant-based transmission schemes with the UE requesting resources from the NW according to its need. Therefore a mechanism is needed in the UE to decide when to use grant-free resources and when to </w:t>
      </w:r>
      <w:r w:rsidR="00EF6746">
        <w:rPr>
          <w:rFonts w:ascii="Arial" w:eastAsia="MS Mincho" w:hAnsi="Arial"/>
          <w:szCs w:val="24"/>
          <w:lang w:val="en-US" w:eastAsia="zh-TW"/>
        </w:rPr>
        <w:t xml:space="preserve">request </w:t>
      </w:r>
      <w:r>
        <w:rPr>
          <w:rFonts w:ascii="Arial" w:eastAsia="MS Mincho" w:hAnsi="Arial"/>
          <w:szCs w:val="24"/>
          <w:lang w:val="en-US" w:eastAsia="zh-TW"/>
        </w:rPr>
        <w:t>grant-based resources for uplink transmissions.</w:t>
      </w:r>
    </w:p>
    <w:p w:rsidR="00705F34" w:rsidRDefault="00705F34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Note that the buffer status </w:t>
      </w:r>
      <w:r w:rsidR="00EF6746">
        <w:rPr>
          <w:rFonts w:ascii="Arial" w:eastAsia="MS Mincho" w:hAnsi="Arial"/>
          <w:szCs w:val="24"/>
          <w:lang w:val="en-US" w:eastAsia="zh-TW"/>
        </w:rPr>
        <w:t xml:space="preserve">here only refers to the </w:t>
      </w:r>
      <w:r>
        <w:rPr>
          <w:rFonts w:ascii="Arial" w:eastAsia="MS Mincho" w:hAnsi="Arial"/>
          <w:szCs w:val="24"/>
          <w:lang w:val="en-US" w:eastAsia="zh-TW"/>
        </w:rPr>
        <w:t>data from logical channels</w:t>
      </w:r>
      <w:r w:rsidR="00EF6746">
        <w:rPr>
          <w:rFonts w:ascii="Arial" w:eastAsia="MS Mincho" w:hAnsi="Arial"/>
          <w:szCs w:val="24"/>
          <w:lang w:val="en-US" w:eastAsia="zh-TW"/>
        </w:rPr>
        <w:t xml:space="preserve"> that are</w:t>
      </w:r>
      <w:r>
        <w:rPr>
          <w:rFonts w:ascii="Arial" w:eastAsia="MS Mincho" w:hAnsi="Arial"/>
          <w:szCs w:val="24"/>
          <w:lang w:val="en-US" w:eastAsia="zh-TW"/>
        </w:rPr>
        <w:t xml:space="preserve"> allowed to use grant-free transmissions.</w:t>
      </w:r>
    </w:p>
    <w:p w:rsidR="0030383A" w:rsidRPr="00C542A4" w:rsidRDefault="0030383A" w:rsidP="00C542A4">
      <w:pPr>
        <w:jc w:val="both"/>
        <w:rPr>
          <w:rFonts w:ascii="Arial" w:eastAsia="MS Mincho" w:hAnsi="Arial"/>
          <w:b/>
          <w:szCs w:val="24"/>
          <w:lang w:val="en-US" w:eastAsia="zh-TW"/>
        </w:rPr>
      </w:pPr>
      <w:r w:rsidRPr="00C542A4">
        <w:rPr>
          <w:rFonts w:ascii="Arial" w:eastAsia="MS Mincho" w:hAnsi="Arial"/>
          <w:b/>
          <w:szCs w:val="24"/>
          <w:lang w:val="en-US" w:eastAsia="zh-TW"/>
        </w:rPr>
        <w:t xml:space="preserve">Observation 2: A mechanism </w:t>
      </w:r>
      <w:r w:rsidR="00183FDF" w:rsidRPr="00C542A4">
        <w:rPr>
          <w:rFonts w:ascii="Arial" w:eastAsia="MS Mincho" w:hAnsi="Arial"/>
          <w:b/>
          <w:szCs w:val="24"/>
          <w:lang w:val="en-US" w:eastAsia="zh-TW"/>
        </w:rPr>
        <w:t>to</w:t>
      </w:r>
      <w:r w:rsidRPr="00C542A4">
        <w:rPr>
          <w:rFonts w:ascii="Arial" w:eastAsia="MS Mincho" w:hAnsi="Arial"/>
          <w:b/>
          <w:szCs w:val="24"/>
          <w:lang w:val="en-US" w:eastAsia="zh-TW"/>
        </w:rPr>
        <w:t xml:space="preserve"> switch between grant-free and grant-based transmissions</w:t>
      </w:r>
      <w:r w:rsidR="00183FDF" w:rsidRPr="00C542A4">
        <w:rPr>
          <w:rFonts w:ascii="Arial" w:eastAsia="MS Mincho" w:hAnsi="Arial"/>
          <w:b/>
          <w:szCs w:val="24"/>
          <w:lang w:val="en-US" w:eastAsia="zh-TW"/>
        </w:rPr>
        <w:t xml:space="preserve"> helps improv</w:t>
      </w:r>
      <w:r w:rsidR="00C036FE" w:rsidRPr="00C542A4">
        <w:rPr>
          <w:rFonts w:ascii="Arial" w:eastAsia="MS Mincho" w:hAnsi="Arial"/>
          <w:b/>
          <w:szCs w:val="24"/>
          <w:lang w:val="en-US" w:eastAsia="zh-TW"/>
        </w:rPr>
        <w:t>e</w:t>
      </w:r>
      <w:r w:rsidR="00183FDF" w:rsidRPr="00C542A4">
        <w:rPr>
          <w:rFonts w:ascii="Arial" w:eastAsia="MS Mincho" w:hAnsi="Arial"/>
          <w:b/>
          <w:szCs w:val="24"/>
          <w:lang w:val="en-US" w:eastAsia="zh-TW"/>
        </w:rPr>
        <w:t xml:space="preserve"> the latency of uplink data</w:t>
      </w:r>
      <w:r w:rsidRPr="00C542A4">
        <w:rPr>
          <w:rFonts w:ascii="Arial" w:eastAsia="MS Mincho" w:hAnsi="Arial"/>
          <w:b/>
          <w:szCs w:val="24"/>
          <w:lang w:val="en-US" w:eastAsia="zh-TW"/>
        </w:rPr>
        <w:t>.</w:t>
      </w:r>
    </w:p>
    <w:p w:rsidR="0030383A" w:rsidRDefault="0030383A" w:rsidP="00C542A4">
      <w:pPr>
        <w:pStyle w:val="Heading1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4 Threshold based switching</w:t>
      </w:r>
    </w:p>
    <w:p w:rsidR="0030383A" w:rsidRDefault="0030383A" w:rsidP="00C542A4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t xml:space="preserve">The factors </w:t>
      </w:r>
      <w:r w:rsidR="009F58D4">
        <w:rPr>
          <w:rFonts w:ascii="Arial" w:eastAsia="MS Mincho" w:hAnsi="Arial"/>
        </w:rPr>
        <w:t xml:space="preserve">to </w:t>
      </w:r>
      <w:r>
        <w:rPr>
          <w:rFonts w:ascii="Arial" w:eastAsia="MS Mincho" w:hAnsi="Arial"/>
        </w:rPr>
        <w:t>be considered when switching between grant-free and grant-based transmissions are:</w:t>
      </w:r>
    </w:p>
    <w:p w:rsidR="0030383A" w:rsidRDefault="0030383A" w:rsidP="00C542A4">
      <w:pPr>
        <w:pStyle w:val="ListParagraph"/>
        <w:numPr>
          <w:ilvl w:val="0"/>
          <w:numId w:val="17"/>
        </w:numPr>
        <w:jc w:val="bot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The </w:t>
      </w:r>
      <w:r w:rsidR="00AA7E4A">
        <w:rPr>
          <w:rFonts w:ascii="Arial" w:eastAsia="MS Mincho" w:hAnsi="Arial"/>
          <w:sz w:val="20"/>
          <w:szCs w:val="20"/>
        </w:rPr>
        <w:t xml:space="preserve">amount </w:t>
      </w:r>
      <w:r>
        <w:rPr>
          <w:rFonts w:ascii="Arial" w:eastAsia="MS Mincho" w:hAnsi="Arial"/>
          <w:sz w:val="20"/>
          <w:szCs w:val="20"/>
        </w:rPr>
        <w:t>of data in</w:t>
      </w:r>
      <w:r w:rsidR="00AA7E4A">
        <w:rPr>
          <w:rFonts w:ascii="Arial" w:eastAsia="MS Mincho" w:hAnsi="Arial"/>
          <w:sz w:val="20"/>
          <w:szCs w:val="20"/>
        </w:rPr>
        <w:t xml:space="preserve"> the</w:t>
      </w:r>
      <w:r>
        <w:rPr>
          <w:rFonts w:ascii="Arial" w:eastAsia="MS Mincho" w:hAnsi="Arial"/>
          <w:sz w:val="20"/>
          <w:szCs w:val="20"/>
        </w:rPr>
        <w:t xml:space="preserve"> UE uplink buffer</w:t>
      </w:r>
    </w:p>
    <w:p w:rsidR="0030383A" w:rsidRDefault="0030383A" w:rsidP="00C542A4">
      <w:pPr>
        <w:pStyle w:val="ListParagraph"/>
        <w:numPr>
          <w:ilvl w:val="0"/>
          <w:numId w:val="17"/>
        </w:numPr>
        <w:jc w:val="bot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The size</w:t>
      </w:r>
      <w:r w:rsidR="004071C3">
        <w:rPr>
          <w:rFonts w:ascii="Arial" w:eastAsia="MS Mincho" w:hAnsi="Arial"/>
          <w:sz w:val="20"/>
          <w:szCs w:val="20"/>
        </w:rPr>
        <w:t xml:space="preserve"> </w:t>
      </w:r>
      <w:r>
        <w:rPr>
          <w:rFonts w:ascii="Arial" w:eastAsia="MS Mincho" w:hAnsi="Arial"/>
          <w:sz w:val="20"/>
          <w:szCs w:val="20"/>
        </w:rPr>
        <w:t>of the grant-free transmission</w:t>
      </w:r>
      <w:r w:rsidR="00AA7E4A">
        <w:rPr>
          <w:rFonts w:ascii="Arial" w:eastAsia="MS Mincho" w:hAnsi="Arial"/>
          <w:sz w:val="20"/>
          <w:szCs w:val="20"/>
        </w:rPr>
        <w:t xml:space="preserve"> resource</w:t>
      </w:r>
      <w:r>
        <w:rPr>
          <w:rFonts w:ascii="Arial" w:eastAsia="MS Mincho" w:hAnsi="Arial"/>
          <w:sz w:val="20"/>
          <w:szCs w:val="20"/>
        </w:rPr>
        <w:t xml:space="preserve"> </w:t>
      </w:r>
      <w:r w:rsidR="00BB1F3C">
        <w:rPr>
          <w:rFonts w:ascii="Arial" w:eastAsia="MS Mincho" w:hAnsi="Arial"/>
          <w:sz w:val="20"/>
          <w:szCs w:val="20"/>
        </w:rPr>
        <w:t>(</w:t>
      </w:r>
      <w:r w:rsidR="00BB1F3C" w:rsidRPr="00B84B9C">
        <w:rPr>
          <w:rFonts w:ascii="Arial" w:eastAsia="MS Mincho" w:hAnsi="Arial"/>
          <w:b/>
          <w:i/>
          <w:sz w:val="20"/>
          <w:szCs w:val="20"/>
        </w:rPr>
        <w:t>N_grantfree</w:t>
      </w:r>
      <w:r w:rsidR="00BB1F3C">
        <w:rPr>
          <w:rFonts w:ascii="Arial" w:eastAsia="MS Mincho" w:hAnsi="Arial"/>
          <w:sz w:val="20"/>
          <w:szCs w:val="20"/>
        </w:rPr>
        <w:t>)</w:t>
      </w:r>
    </w:p>
    <w:p w:rsidR="0030383A" w:rsidRDefault="0030383A" w:rsidP="00C542A4">
      <w:pPr>
        <w:pStyle w:val="ListParagraph"/>
        <w:numPr>
          <w:ilvl w:val="0"/>
          <w:numId w:val="17"/>
        </w:numPr>
        <w:jc w:val="bot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The frequency of the grant</w:t>
      </w:r>
      <w:r w:rsidR="00AA7E4A">
        <w:rPr>
          <w:rFonts w:ascii="Arial" w:eastAsia="MS Mincho" w:hAnsi="Arial"/>
          <w:sz w:val="20"/>
          <w:szCs w:val="20"/>
        </w:rPr>
        <w:t>-</w:t>
      </w:r>
      <w:r>
        <w:rPr>
          <w:rFonts w:ascii="Arial" w:eastAsia="MS Mincho" w:hAnsi="Arial"/>
          <w:sz w:val="20"/>
          <w:szCs w:val="20"/>
        </w:rPr>
        <w:t>free transmission</w:t>
      </w:r>
      <w:r w:rsidR="00AA7E4A">
        <w:rPr>
          <w:rFonts w:ascii="Arial" w:eastAsia="MS Mincho" w:hAnsi="Arial"/>
          <w:sz w:val="20"/>
          <w:szCs w:val="20"/>
        </w:rPr>
        <w:t xml:space="preserve"> occasions</w:t>
      </w:r>
      <w:r>
        <w:rPr>
          <w:rFonts w:ascii="Arial" w:eastAsia="MS Mincho" w:hAnsi="Arial"/>
          <w:sz w:val="20"/>
          <w:szCs w:val="20"/>
        </w:rPr>
        <w:t xml:space="preserve"> </w:t>
      </w:r>
      <w:r w:rsidR="00616835">
        <w:rPr>
          <w:rFonts w:ascii="Arial" w:eastAsia="MS Mincho" w:hAnsi="Arial"/>
          <w:sz w:val="20"/>
          <w:szCs w:val="20"/>
        </w:rPr>
        <w:t>(</w:t>
      </w:r>
      <w:r w:rsidR="00616835" w:rsidRPr="00B84B9C">
        <w:rPr>
          <w:rFonts w:ascii="Arial" w:eastAsia="MS Mincho" w:hAnsi="Arial"/>
          <w:b/>
          <w:i/>
          <w:sz w:val="20"/>
          <w:szCs w:val="20"/>
        </w:rPr>
        <w:t>F_grantfree</w:t>
      </w:r>
      <w:r w:rsidR="00616835">
        <w:rPr>
          <w:rFonts w:ascii="Arial" w:eastAsia="MS Mincho" w:hAnsi="Arial"/>
          <w:sz w:val="20"/>
          <w:szCs w:val="20"/>
        </w:rPr>
        <w:t>)</w:t>
      </w:r>
    </w:p>
    <w:p w:rsidR="004D4F90" w:rsidRDefault="0030383A" w:rsidP="00C542A4">
      <w:pPr>
        <w:pStyle w:val="ListParagraph"/>
        <w:numPr>
          <w:ilvl w:val="0"/>
          <w:numId w:val="17"/>
        </w:numPr>
        <w:spacing w:after="240"/>
        <w:jc w:val="bot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The time </w:t>
      </w:r>
      <w:r w:rsidR="00106C7B">
        <w:rPr>
          <w:rFonts w:ascii="Arial" w:eastAsia="MS Mincho" w:hAnsi="Arial"/>
          <w:sz w:val="20"/>
          <w:szCs w:val="20"/>
        </w:rPr>
        <w:t xml:space="preserve">taken by the request mechanism prior to </w:t>
      </w:r>
      <w:r>
        <w:rPr>
          <w:rFonts w:ascii="Arial" w:eastAsia="MS Mincho" w:hAnsi="Arial"/>
          <w:sz w:val="20"/>
          <w:szCs w:val="20"/>
        </w:rPr>
        <w:t xml:space="preserve">grant-based </w:t>
      </w:r>
      <w:r w:rsidR="00106C7B">
        <w:rPr>
          <w:rFonts w:ascii="Arial" w:eastAsia="MS Mincho" w:hAnsi="Arial"/>
          <w:sz w:val="20"/>
          <w:szCs w:val="20"/>
        </w:rPr>
        <w:t>uplink transmissions</w:t>
      </w:r>
      <w:r w:rsidR="00BB1F3C">
        <w:rPr>
          <w:rFonts w:ascii="Arial" w:eastAsia="MS Mincho" w:hAnsi="Arial"/>
          <w:sz w:val="20"/>
          <w:szCs w:val="20"/>
        </w:rPr>
        <w:t xml:space="preserve"> (</w:t>
      </w:r>
      <w:r w:rsidR="00BB1F3C" w:rsidRPr="00B84B9C">
        <w:rPr>
          <w:rFonts w:ascii="Arial" w:eastAsia="MS Mincho" w:hAnsi="Arial"/>
          <w:b/>
          <w:i/>
          <w:sz w:val="20"/>
          <w:szCs w:val="20"/>
        </w:rPr>
        <w:t>T_request</w:t>
      </w:r>
      <w:r w:rsidR="00BB1F3C">
        <w:rPr>
          <w:rFonts w:ascii="Arial" w:eastAsia="MS Mincho" w:hAnsi="Arial"/>
          <w:sz w:val="20"/>
          <w:szCs w:val="20"/>
        </w:rPr>
        <w:t>)</w:t>
      </w:r>
    </w:p>
    <w:p w:rsidR="0030383A" w:rsidRDefault="0030383A" w:rsidP="00C542A4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t>Based on the factors above, a threshold c</w:t>
      </w:r>
      <w:r w:rsidR="00D80241">
        <w:rPr>
          <w:rFonts w:ascii="Arial" w:eastAsia="MS Mincho" w:hAnsi="Arial"/>
        </w:rPr>
        <w:t>ould</w:t>
      </w:r>
      <w:r>
        <w:rPr>
          <w:rFonts w:ascii="Arial" w:eastAsia="MS Mincho" w:hAnsi="Arial"/>
        </w:rPr>
        <w:t xml:space="preserve"> be configured such that:</w:t>
      </w:r>
    </w:p>
    <w:p w:rsidR="0030383A" w:rsidRDefault="0030383A" w:rsidP="00C542A4">
      <w:pPr>
        <w:pStyle w:val="ListParagraph"/>
        <w:numPr>
          <w:ilvl w:val="0"/>
          <w:numId w:val="18"/>
        </w:numPr>
        <w:jc w:val="both"/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 xml:space="preserve">If the </w:t>
      </w:r>
      <w:r w:rsidR="009F58D4">
        <w:rPr>
          <w:rFonts w:ascii="Arial" w:eastAsia="MS Mincho" w:hAnsi="Arial"/>
          <w:sz w:val="20"/>
          <w:szCs w:val="20"/>
        </w:rPr>
        <w:t xml:space="preserve">amount </w:t>
      </w:r>
      <w:r>
        <w:rPr>
          <w:rFonts w:ascii="Arial" w:eastAsia="MS Mincho" w:hAnsi="Arial"/>
          <w:sz w:val="20"/>
          <w:szCs w:val="20"/>
        </w:rPr>
        <w:t xml:space="preserve">of data in </w:t>
      </w:r>
      <w:r w:rsidR="009F58D4">
        <w:rPr>
          <w:rFonts w:ascii="Arial" w:eastAsia="MS Mincho" w:hAnsi="Arial"/>
          <w:sz w:val="20"/>
          <w:szCs w:val="20"/>
        </w:rPr>
        <w:t xml:space="preserve">the </w:t>
      </w:r>
      <w:r>
        <w:rPr>
          <w:rFonts w:ascii="Arial" w:eastAsia="MS Mincho" w:hAnsi="Arial"/>
          <w:sz w:val="20"/>
          <w:szCs w:val="20"/>
        </w:rPr>
        <w:t>UE uplink buffer</w:t>
      </w:r>
      <w:r w:rsidR="009F58D4">
        <w:rPr>
          <w:rFonts w:ascii="Arial" w:eastAsia="MS Mincho" w:hAnsi="Arial"/>
          <w:sz w:val="20"/>
          <w:szCs w:val="20"/>
        </w:rPr>
        <w:t>s</w:t>
      </w:r>
      <w:r>
        <w:rPr>
          <w:rFonts w:ascii="Arial" w:eastAsia="MS Mincho" w:hAnsi="Arial"/>
          <w:sz w:val="20"/>
          <w:szCs w:val="20"/>
        </w:rPr>
        <w:t xml:space="preserve"> is </w:t>
      </w:r>
      <w:r w:rsidRPr="00ED6671">
        <w:rPr>
          <w:rFonts w:ascii="Arial" w:eastAsia="MS Mincho" w:hAnsi="Arial"/>
          <w:sz w:val="20"/>
          <w:szCs w:val="20"/>
          <w:u w:val="single"/>
        </w:rPr>
        <w:t>above</w:t>
      </w:r>
      <w:r>
        <w:rPr>
          <w:rFonts w:ascii="Arial" w:eastAsia="MS Mincho" w:hAnsi="Arial"/>
          <w:sz w:val="20"/>
          <w:szCs w:val="20"/>
        </w:rPr>
        <w:t xml:space="preserve"> the threshold, using </w:t>
      </w:r>
      <w:r w:rsidR="009F58D4">
        <w:rPr>
          <w:rFonts w:ascii="Arial" w:eastAsia="MS Mincho" w:hAnsi="Arial"/>
          <w:sz w:val="20"/>
          <w:szCs w:val="20"/>
        </w:rPr>
        <w:t xml:space="preserve">a </w:t>
      </w:r>
      <w:r w:rsidRPr="00ED6671">
        <w:rPr>
          <w:rFonts w:ascii="Arial" w:eastAsia="MS Mincho" w:hAnsi="Arial"/>
          <w:sz w:val="20"/>
          <w:szCs w:val="20"/>
          <w:u w:val="single"/>
        </w:rPr>
        <w:t>grant-based</w:t>
      </w:r>
      <w:r>
        <w:rPr>
          <w:rFonts w:ascii="Arial" w:eastAsia="MS Mincho" w:hAnsi="Arial"/>
          <w:sz w:val="20"/>
          <w:szCs w:val="20"/>
        </w:rPr>
        <w:t xml:space="preserve"> </w:t>
      </w:r>
      <w:r w:rsidR="009F58D4">
        <w:rPr>
          <w:rFonts w:ascii="Arial" w:eastAsia="MS Mincho" w:hAnsi="Arial"/>
          <w:sz w:val="20"/>
          <w:szCs w:val="20"/>
        </w:rPr>
        <w:t xml:space="preserve">scheme </w:t>
      </w:r>
      <w:r>
        <w:rPr>
          <w:rFonts w:ascii="Arial" w:eastAsia="MS Mincho" w:hAnsi="Arial"/>
          <w:sz w:val="20"/>
          <w:szCs w:val="20"/>
        </w:rPr>
        <w:t>to transmit data is latency-efficient</w:t>
      </w:r>
    </w:p>
    <w:p w:rsidR="004D4F90" w:rsidRPr="00C542A4" w:rsidRDefault="0030383A" w:rsidP="00C542A4">
      <w:pPr>
        <w:pStyle w:val="ListParagraph"/>
        <w:numPr>
          <w:ilvl w:val="0"/>
          <w:numId w:val="18"/>
        </w:numPr>
        <w:spacing w:after="240"/>
        <w:jc w:val="both"/>
        <w:rPr>
          <w:rFonts w:ascii="Arial" w:eastAsia="MS Mincho" w:hAnsi="Arial"/>
          <w:sz w:val="20"/>
          <w:szCs w:val="24"/>
          <w:lang w:val="en-US" w:eastAsia="zh-TW"/>
        </w:rPr>
      </w:pPr>
      <w:r>
        <w:rPr>
          <w:rFonts w:ascii="Arial" w:eastAsia="MS Mincho" w:hAnsi="Arial"/>
          <w:sz w:val="20"/>
          <w:szCs w:val="20"/>
        </w:rPr>
        <w:t xml:space="preserve">If the </w:t>
      </w:r>
      <w:r w:rsidR="009F58D4">
        <w:rPr>
          <w:rFonts w:ascii="Arial" w:eastAsia="MS Mincho" w:hAnsi="Arial"/>
          <w:sz w:val="20"/>
          <w:szCs w:val="20"/>
        </w:rPr>
        <w:t xml:space="preserve">amount </w:t>
      </w:r>
      <w:r>
        <w:rPr>
          <w:rFonts w:ascii="Arial" w:eastAsia="MS Mincho" w:hAnsi="Arial"/>
          <w:sz w:val="20"/>
          <w:szCs w:val="20"/>
        </w:rPr>
        <w:t xml:space="preserve">of data in </w:t>
      </w:r>
      <w:r w:rsidR="009F58D4">
        <w:rPr>
          <w:rFonts w:ascii="Arial" w:eastAsia="MS Mincho" w:hAnsi="Arial"/>
          <w:sz w:val="20"/>
          <w:szCs w:val="20"/>
        </w:rPr>
        <w:t xml:space="preserve">the </w:t>
      </w:r>
      <w:r>
        <w:rPr>
          <w:rFonts w:ascii="Arial" w:eastAsia="MS Mincho" w:hAnsi="Arial"/>
          <w:sz w:val="20"/>
          <w:szCs w:val="20"/>
        </w:rPr>
        <w:t xml:space="preserve">UE uplink buffers is </w:t>
      </w:r>
      <w:r w:rsidRPr="00ED6671">
        <w:rPr>
          <w:rFonts w:ascii="Arial" w:eastAsia="MS Mincho" w:hAnsi="Arial"/>
          <w:sz w:val="20"/>
          <w:szCs w:val="20"/>
          <w:u w:val="single"/>
        </w:rPr>
        <w:t>below</w:t>
      </w:r>
      <w:r>
        <w:rPr>
          <w:rFonts w:ascii="Arial" w:eastAsia="MS Mincho" w:hAnsi="Arial"/>
          <w:sz w:val="20"/>
          <w:szCs w:val="20"/>
        </w:rPr>
        <w:t xml:space="preserve"> the threshold, using </w:t>
      </w:r>
      <w:r w:rsidR="009F58D4">
        <w:rPr>
          <w:rFonts w:ascii="Arial" w:eastAsia="MS Mincho" w:hAnsi="Arial"/>
          <w:sz w:val="20"/>
          <w:szCs w:val="20"/>
        </w:rPr>
        <w:t xml:space="preserve">a </w:t>
      </w:r>
      <w:r w:rsidRPr="00ED6671">
        <w:rPr>
          <w:rFonts w:ascii="Arial" w:eastAsia="MS Mincho" w:hAnsi="Arial"/>
          <w:sz w:val="20"/>
          <w:szCs w:val="20"/>
          <w:u w:val="single"/>
        </w:rPr>
        <w:t>grant-free</w:t>
      </w:r>
      <w:r>
        <w:rPr>
          <w:rFonts w:ascii="Arial" w:eastAsia="MS Mincho" w:hAnsi="Arial"/>
          <w:sz w:val="20"/>
          <w:szCs w:val="20"/>
        </w:rPr>
        <w:t xml:space="preserve"> </w:t>
      </w:r>
      <w:r w:rsidR="009F58D4">
        <w:rPr>
          <w:rFonts w:ascii="Arial" w:eastAsia="MS Mincho" w:hAnsi="Arial"/>
          <w:sz w:val="20"/>
          <w:szCs w:val="20"/>
        </w:rPr>
        <w:t xml:space="preserve">scheme </w:t>
      </w:r>
      <w:r>
        <w:rPr>
          <w:rFonts w:ascii="Arial" w:eastAsia="MS Mincho" w:hAnsi="Arial"/>
          <w:sz w:val="20"/>
          <w:szCs w:val="20"/>
        </w:rPr>
        <w:t>to transmit data is latency-efficient</w:t>
      </w:r>
    </w:p>
    <w:p w:rsidR="0030383A" w:rsidRDefault="003B64E3" w:rsidP="00C542A4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t>As an example, t</w:t>
      </w:r>
      <w:r w:rsidR="0030383A">
        <w:rPr>
          <w:rFonts w:ascii="Arial" w:eastAsia="MS Mincho" w:hAnsi="Arial"/>
        </w:rPr>
        <w:t>he threshold value c</w:t>
      </w:r>
      <w:r>
        <w:rPr>
          <w:rFonts w:ascii="Arial" w:eastAsia="MS Mincho" w:hAnsi="Arial"/>
        </w:rPr>
        <w:t>ould</w:t>
      </w:r>
      <w:r w:rsidR="0030383A">
        <w:rPr>
          <w:rFonts w:ascii="Arial" w:eastAsia="MS Mincho" w:hAnsi="Arial"/>
        </w:rPr>
        <w:t xml:space="preserve"> be modelled</w:t>
      </w:r>
      <w:r>
        <w:rPr>
          <w:rFonts w:ascii="Arial" w:eastAsia="MS Mincho" w:hAnsi="Arial"/>
        </w:rPr>
        <w:t xml:space="preserve"> </w:t>
      </w:r>
      <w:r w:rsidR="0030383A">
        <w:rPr>
          <w:rFonts w:ascii="Arial" w:eastAsia="MS Mincho" w:hAnsi="Arial"/>
        </w:rPr>
        <w:t>on</w:t>
      </w:r>
      <w:r>
        <w:rPr>
          <w:rFonts w:ascii="Arial" w:eastAsia="MS Mincho" w:hAnsi="Arial"/>
        </w:rPr>
        <w:t xml:space="preserve"> the basis on the equation below</w:t>
      </w:r>
      <w:r w:rsidR="0030383A">
        <w:rPr>
          <w:rFonts w:ascii="Arial" w:eastAsia="MS Mincho" w:hAnsi="Arial"/>
        </w:rPr>
        <w:t>:</w:t>
      </w:r>
    </w:p>
    <w:p w:rsidR="0030383A" w:rsidRDefault="005B772E" w:rsidP="00C542A4">
      <w:pPr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Threshold = </w:t>
      </w:r>
      <w:r w:rsidR="0030383A">
        <w:rPr>
          <w:rFonts w:ascii="Arial" w:hAnsi="Arial" w:cs="Arial"/>
          <w:i/>
          <w:iCs/>
        </w:rPr>
        <w:t>{</w:t>
      </w:r>
      <w:r w:rsidR="004071C3" w:rsidRPr="004071C3">
        <w:rPr>
          <w:rFonts w:ascii="Arial" w:eastAsia="MS Mincho" w:hAnsi="Arial"/>
          <w:i/>
        </w:rPr>
        <w:t xml:space="preserve"> </w:t>
      </w:r>
      <w:r w:rsidR="004071C3" w:rsidRPr="006B0207">
        <w:rPr>
          <w:rFonts w:ascii="Arial" w:eastAsia="MS Mincho" w:hAnsi="Arial"/>
          <w:i/>
        </w:rPr>
        <w:t>N_grantfree</w:t>
      </w:r>
      <w:r w:rsidR="004071C3" w:rsidDel="004071C3">
        <w:rPr>
          <w:rFonts w:ascii="Arial" w:hAnsi="Arial" w:cs="Arial"/>
          <w:i/>
          <w:iCs/>
        </w:rPr>
        <w:t xml:space="preserve"> </w:t>
      </w:r>
      <w:r w:rsidR="00616835">
        <w:rPr>
          <w:rFonts w:ascii="Arial" w:hAnsi="Arial" w:cs="Arial"/>
          <w:i/>
          <w:iCs/>
        </w:rPr>
        <w:t xml:space="preserve">x F_grantfree </w:t>
      </w:r>
      <w:r w:rsidR="0030383A">
        <w:rPr>
          <w:rFonts w:ascii="Arial" w:hAnsi="Arial" w:cs="Arial"/>
          <w:i/>
          <w:iCs/>
        </w:rPr>
        <w:t>} x {</w:t>
      </w:r>
      <w:r w:rsidR="004071C3" w:rsidRPr="004071C3">
        <w:rPr>
          <w:rFonts w:ascii="Arial" w:eastAsia="MS Mincho" w:hAnsi="Arial"/>
          <w:i/>
        </w:rPr>
        <w:t xml:space="preserve"> </w:t>
      </w:r>
      <w:r w:rsidR="004071C3" w:rsidRPr="006B0207">
        <w:rPr>
          <w:rFonts w:ascii="Arial" w:eastAsia="MS Mincho" w:hAnsi="Arial"/>
          <w:i/>
        </w:rPr>
        <w:t>T_request</w:t>
      </w:r>
      <w:r w:rsidR="004071C3" w:rsidDel="004071C3">
        <w:rPr>
          <w:rFonts w:ascii="Arial" w:hAnsi="Arial" w:cs="Arial"/>
          <w:i/>
          <w:iCs/>
        </w:rPr>
        <w:t xml:space="preserve"> </w:t>
      </w:r>
      <w:r w:rsidR="0030383A">
        <w:rPr>
          <w:rFonts w:ascii="Arial" w:hAnsi="Arial" w:cs="Arial"/>
          <w:i/>
          <w:iCs/>
        </w:rPr>
        <w:t>}</w:t>
      </w:r>
    </w:p>
    <w:p w:rsidR="00AD705F" w:rsidRDefault="0030383A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The threshold </w:t>
      </w:r>
      <w:r w:rsidR="00D80241">
        <w:rPr>
          <w:rFonts w:ascii="Arial" w:eastAsia="MS Mincho" w:hAnsi="Arial"/>
          <w:szCs w:val="24"/>
          <w:lang w:val="en-US" w:eastAsia="zh-TW"/>
        </w:rPr>
        <w:t xml:space="preserve">would </w:t>
      </w:r>
      <w:r>
        <w:rPr>
          <w:rFonts w:ascii="Arial" w:eastAsia="MS Mincho" w:hAnsi="Arial"/>
          <w:szCs w:val="24"/>
          <w:lang w:val="en-US" w:eastAsia="zh-TW"/>
        </w:rPr>
        <w:t xml:space="preserve">be determined by the network and the UE </w:t>
      </w:r>
      <w:r w:rsidR="00D80241">
        <w:rPr>
          <w:rFonts w:ascii="Arial" w:eastAsia="MS Mincho" w:hAnsi="Arial"/>
          <w:szCs w:val="24"/>
          <w:lang w:val="en-US" w:eastAsia="zh-TW"/>
        </w:rPr>
        <w:t xml:space="preserve">is informed </w:t>
      </w:r>
      <w:r>
        <w:rPr>
          <w:rFonts w:ascii="Arial" w:eastAsia="MS Mincho" w:hAnsi="Arial"/>
          <w:szCs w:val="24"/>
          <w:lang w:val="en-US" w:eastAsia="zh-TW"/>
        </w:rPr>
        <w:t xml:space="preserve">of the value during grant-free configuration or re-configuration. If the </w:t>
      </w:r>
      <w:r w:rsidR="00D80241">
        <w:rPr>
          <w:rFonts w:ascii="Arial" w:eastAsia="MS Mincho" w:hAnsi="Arial"/>
          <w:szCs w:val="24"/>
          <w:lang w:val="en-US" w:eastAsia="zh-TW"/>
        </w:rPr>
        <w:t xml:space="preserve">amount </w:t>
      </w:r>
      <w:r>
        <w:rPr>
          <w:rFonts w:ascii="Arial" w:eastAsia="MS Mincho" w:hAnsi="Arial"/>
          <w:szCs w:val="24"/>
          <w:lang w:val="en-US" w:eastAsia="zh-TW"/>
        </w:rPr>
        <w:t xml:space="preserve">of data in the uplink buffer(s) of the UE is above the threshold, the UE transmits a BSR MAC CE in the next grant-free transmission opportunity. If the </w:t>
      </w:r>
      <w:r w:rsidR="00D80241">
        <w:rPr>
          <w:rFonts w:ascii="Arial" w:eastAsia="MS Mincho" w:hAnsi="Arial"/>
          <w:szCs w:val="24"/>
          <w:lang w:val="en-US" w:eastAsia="zh-TW"/>
        </w:rPr>
        <w:t xml:space="preserve">amount </w:t>
      </w:r>
      <w:r>
        <w:rPr>
          <w:rFonts w:ascii="Arial" w:eastAsia="MS Mincho" w:hAnsi="Arial"/>
          <w:szCs w:val="24"/>
          <w:lang w:val="en-US" w:eastAsia="zh-TW"/>
        </w:rPr>
        <w:t xml:space="preserve">of data in uplink buffer(s) of the UE is below the threshold, it uses grant-free resources for uplink transmission without indicating a BSR to the network. </w:t>
      </w:r>
    </w:p>
    <w:p w:rsidR="0030383A" w:rsidRPr="007631B6" w:rsidRDefault="0030383A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lastRenderedPageBreak/>
        <w:t xml:space="preserve">The presence of the BSR acts as a request for a grant. </w:t>
      </w:r>
      <w:r w:rsidR="0064223F">
        <w:rPr>
          <w:rFonts w:ascii="Arial" w:eastAsia="MS Mincho" w:hAnsi="Arial"/>
          <w:szCs w:val="24"/>
          <w:lang w:val="en-US" w:eastAsia="zh-TW"/>
        </w:rPr>
        <w:t xml:space="preserve">On receiving the BSR, the NW could decide to allocate a grant to the UE to transmit the remaining data in its buffers. </w:t>
      </w:r>
      <w:r>
        <w:rPr>
          <w:rFonts w:ascii="Arial" w:eastAsia="MS Mincho" w:hAnsi="Arial"/>
          <w:szCs w:val="24"/>
          <w:lang w:val="en-US" w:eastAsia="zh-TW"/>
        </w:rPr>
        <w:t xml:space="preserve">The buffer size value in the BSR </w:t>
      </w:r>
      <w:r w:rsidR="00DB5B2B">
        <w:rPr>
          <w:rFonts w:ascii="Arial" w:eastAsia="MS Mincho" w:hAnsi="Arial"/>
          <w:szCs w:val="24"/>
          <w:lang w:val="en-US" w:eastAsia="zh-TW"/>
        </w:rPr>
        <w:t>w</w:t>
      </w:r>
      <w:r>
        <w:rPr>
          <w:rFonts w:ascii="Arial" w:eastAsia="MS Mincho" w:hAnsi="Arial"/>
          <w:szCs w:val="24"/>
          <w:lang w:val="en-US" w:eastAsia="zh-TW"/>
        </w:rPr>
        <w:t xml:space="preserve">ould be used to indicate the size of the grant required by the UE. </w:t>
      </w:r>
    </w:p>
    <w:p w:rsidR="0030383A" w:rsidRDefault="0030383A" w:rsidP="00C542A4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Two example scenarios based on the threshold approach for uplink transmissions have been illustrated below: </w:t>
      </w:r>
    </w:p>
    <w:p w:rsidR="0030383A" w:rsidRDefault="00695475" w:rsidP="00C542A4">
      <w:pPr>
        <w:ind w:left="284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Case </w:t>
      </w:r>
      <w:r w:rsidR="0030383A">
        <w:rPr>
          <w:rFonts w:ascii="Arial" w:eastAsia="MS Mincho" w:hAnsi="Arial"/>
          <w:szCs w:val="24"/>
          <w:lang w:val="en-US" w:eastAsia="zh-TW"/>
        </w:rPr>
        <w:t>1</w:t>
      </w:r>
      <w:r>
        <w:rPr>
          <w:rFonts w:ascii="Arial" w:eastAsia="MS Mincho" w:hAnsi="Arial"/>
          <w:szCs w:val="24"/>
          <w:lang w:val="en-US" w:eastAsia="zh-TW"/>
        </w:rPr>
        <w:t xml:space="preserve">: </w:t>
      </w:r>
      <w:r w:rsidR="0030383A">
        <w:rPr>
          <w:rFonts w:ascii="Arial" w:eastAsia="MS Mincho" w:hAnsi="Arial"/>
          <w:szCs w:val="24"/>
          <w:lang w:val="en-US" w:eastAsia="zh-TW"/>
        </w:rPr>
        <w:t xml:space="preserve"> Requesting dynamic grant and</w:t>
      </w:r>
      <w:r>
        <w:rPr>
          <w:rFonts w:ascii="Arial" w:eastAsia="MS Mincho" w:hAnsi="Arial"/>
          <w:szCs w:val="24"/>
          <w:lang w:val="en-US" w:eastAsia="zh-TW"/>
        </w:rPr>
        <w:t>;</w:t>
      </w:r>
      <w:r>
        <w:rPr>
          <w:rFonts w:ascii="Arial" w:eastAsia="MS Mincho" w:hAnsi="Arial"/>
          <w:szCs w:val="24"/>
          <w:lang w:val="en-US" w:eastAsia="zh-TW"/>
        </w:rPr>
        <w:br/>
        <w:t xml:space="preserve">Case </w:t>
      </w:r>
      <w:r w:rsidR="0030383A">
        <w:rPr>
          <w:rFonts w:ascii="Arial" w:eastAsia="MS Mincho" w:hAnsi="Arial"/>
          <w:szCs w:val="24"/>
          <w:lang w:val="en-US" w:eastAsia="zh-TW"/>
        </w:rPr>
        <w:t>2</w:t>
      </w:r>
      <w:r>
        <w:rPr>
          <w:rFonts w:ascii="Arial" w:eastAsia="MS Mincho" w:hAnsi="Arial"/>
          <w:szCs w:val="24"/>
          <w:lang w:val="en-US" w:eastAsia="zh-TW"/>
        </w:rPr>
        <w:t>:</w:t>
      </w:r>
      <w:r w:rsidR="0030383A">
        <w:rPr>
          <w:rFonts w:ascii="Arial" w:eastAsia="MS Mincho" w:hAnsi="Arial"/>
          <w:szCs w:val="24"/>
          <w:lang w:val="en-US" w:eastAsia="zh-TW"/>
        </w:rPr>
        <w:t xml:space="preserve"> Using grant-free resources without requesting dynamic grant</w:t>
      </w:r>
    </w:p>
    <w:p w:rsidR="002F5B6D" w:rsidRDefault="002F5B6D" w:rsidP="00C542A4">
      <w:pPr>
        <w:ind w:left="284"/>
        <w:rPr>
          <w:rFonts w:ascii="Arial" w:eastAsia="MS Mincho" w:hAnsi="Arial"/>
          <w:szCs w:val="24"/>
          <w:lang w:val="en-US" w:eastAsia="zh-TW"/>
        </w:rPr>
      </w:pPr>
    </w:p>
    <w:p w:rsidR="0030383A" w:rsidRPr="00AE035B" w:rsidRDefault="00AC2756" w:rsidP="00AC2756">
      <w:pPr>
        <w:jc w:val="center"/>
        <w:rPr>
          <w:rFonts w:ascii="Arial" w:hAnsi="Arial" w:cs="Arial"/>
          <w:b/>
          <w:bCs/>
        </w:rPr>
      </w:pPr>
      <w:r>
        <w:object w:dxaOrig="10950" w:dyaOrig="5910" w14:anchorId="669A2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2pt;height:281.95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5" DrawAspect="Content" ObjectID="_1559142871" r:id="rId9"/>
        </w:object>
      </w:r>
      <w:r w:rsidR="0030383A" w:rsidRPr="000D450B">
        <w:rPr>
          <w:rFonts w:ascii="Arial" w:hAnsi="Arial" w:cs="Arial"/>
          <w:b/>
          <w:bCs/>
        </w:rPr>
        <w:t xml:space="preserve">Figure </w:t>
      </w:r>
      <w:r w:rsidR="000677A4" w:rsidRPr="006741A5">
        <w:rPr>
          <w:rFonts w:ascii="Arial" w:hAnsi="Arial" w:cs="Arial"/>
          <w:b/>
          <w:bCs/>
        </w:rPr>
        <w:fldChar w:fldCharType="begin"/>
      </w:r>
      <w:r w:rsidR="0030383A" w:rsidRPr="000D450B">
        <w:rPr>
          <w:rFonts w:ascii="Arial" w:hAnsi="Arial" w:cs="Arial"/>
          <w:b/>
          <w:bCs/>
        </w:rPr>
        <w:instrText xml:space="preserve"> SEQ Figure \* ARABIC </w:instrText>
      </w:r>
      <w:r w:rsidR="000677A4" w:rsidRPr="006741A5">
        <w:rPr>
          <w:rFonts w:ascii="Arial" w:hAnsi="Arial" w:cs="Arial"/>
          <w:b/>
          <w:bCs/>
        </w:rPr>
        <w:fldChar w:fldCharType="separate"/>
      </w:r>
      <w:r w:rsidR="00616835">
        <w:rPr>
          <w:rFonts w:ascii="Arial" w:hAnsi="Arial" w:cs="Arial"/>
          <w:b/>
          <w:bCs/>
          <w:noProof/>
        </w:rPr>
        <w:t>1</w:t>
      </w:r>
      <w:r w:rsidR="000677A4" w:rsidRPr="006741A5">
        <w:rPr>
          <w:rFonts w:ascii="Arial" w:hAnsi="Arial" w:cs="Arial"/>
          <w:b/>
          <w:bCs/>
        </w:rPr>
        <w:fldChar w:fldCharType="end"/>
      </w:r>
      <w:r w:rsidR="0030383A" w:rsidRPr="006741A5">
        <w:rPr>
          <w:rFonts w:ascii="Arial" w:hAnsi="Arial" w:cs="Arial"/>
          <w:b/>
          <w:bCs/>
        </w:rPr>
        <w:t xml:space="preserve">: </w:t>
      </w:r>
      <w:r w:rsidR="0030383A">
        <w:rPr>
          <w:rFonts w:ascii="Arial" w:hAnsi="Arial" w:cs="Arial"/>
          <w:b/>
          <w:bCs/>
        </w:rPr>
        <w:t>Examples for switching between d</w:t>
      </w:r>
      <w:r w:rsidR="0030383A" w:rsidRPr="006741A5">
        <w:rPr>
          <w:rFonts w:ascii="Arial" w:hAnsi="Arial" w:cs="Arial"/>
          <w:b/>
          <w:bCs/>
        </w:rPr>
        <w:t>ynamic grant and grant free transmissions</w:t>
      </w:r>
    </w:p>
    <w:p w:rsidR="00682095" w:rsidRDefault="00B46B2B" w:rsidP="00B46B2B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The transmission of the BSR does not preclude other data from being transmitted. If space remains in the grant-free transport block (TB), the UE could use it to send data in addition to the BSR. Once the BSR is sent, the UE could either wait for a dynamic grant from the NW or could continue to use the grant-free resources to transmit data. </w:t>
      </w:r>
    </w:p>
    <w:p w:rsidR="00B46B2B" w:rsidRPr="00C542A4" w:rsidRDefault="009758BA" w:rsidP="00C542A4">
      <w:pPr>
        <w:jc w:val="both"/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lastRenderedPageBreak/>
        <w:t>Proposal 3</w:t>
      </w:r>
      <w:r w:rsidR="009B22E8">
        <w:rPr>
          <w:rFonts w:ascii="Arial" w:eastAsia="MS Mincho" w:hAnsi="Arial"/>
          <w:b/>
        </w:rPr>
        <w:t xml:space="preserve">: </w:t>
      </w:r>
      <w:r w:rsidR="00682095" w:rsidRPr="00C542A4">
        <w:rPr>
          <w:rFonts w:ascii="Arial" w:eastAsia="MS Mincho" w:hAnsi="Arial"/>
          <w:b/>
        </w:rPr>
        <w:t xml:space="preserve">BSR trigger </w:t>
      </w:r>
      <w:r>
        <w:rPr>
          <w:rFonts w:ascii="Arial" w:eastAsia="MS Mincho" w:hAnsi="Arial"/>
          <w:b/>
        </w:rPr>
        <w:t xml:space="preserve">which is based on a threshold set by the network </w:t>
      </w:r>
      <w:r w:rsidR="00682095" w:rsidRPr="00C542A4">
        <w:rPr>
          <w:rFonts w:ascii="Arial" w:eastAsia="MS Mincho" w:hAnsi="Arial"/>
          <w:b/>
        </w:rPr>
        <w:t xml:space="preserve">is used to switch between grant-free and grant-based transmissions </w:t>
      </w:r>
      <w:r w:rsidR="003F2D59" w:rsidRPr="00C542A4">
        <w:rPr>
          <w:rFonts w:ascii="Arial" w:eastAsia="MS Mincho" w:hAnsi="Arial"/>
          <w:b/>
        </w:rPr>
        <w:t>of</w:t>
      </w:r>
      <w:r w:rsidR="00682095" w:rsidRPr="00C542A4">
        <w:rPr>
          <w:rFonts w:ascii="Arial" w:eastAsia="MS Mincho" w:hAnsi="Arial"/>
          <w:b/>
        </w:rPr>
        <w:t xml:space="preserve"> low latency data</w:t>
      </w:r>
      <w:r>
        <w:rPr>
          <w:rFonts w:ascii="Arial" w:eastAsia="MS Mincho" w:hAnsi="Arial"/>
          <w:b/>
        </w:rPr>
        <w:t>.</w:t>
      </w:r>
    </w:p>
    <w:p w:rsidR="00B1184A" w:rsidRDefault="0030383A" w:rsidP="00C542A4">
      <w:pPr>
        <w:pStyle w:val="Heading1"/>
        <w:ind w:left="0" w:firstLine="0"/>
        <w:jc w:val="both"/>
        <w:rPr>
          <w:lang w:val="en-US" w:eastAsia="zh-TW"/>
        </w:rPr>
      </w:pPr>
      <w:r>
        <w:rPr>
          <w:lang w:val="en-US" w:eastAsia="ko-KR"/>
        </w:rPr>
        <w:t>5</w:t>
      </w:r>
      <w:r w:rsidR="000C2A92">
        <w:rPr>
          <w:lang w:val="en-US" w:eastAsia="ko-KR"/>
        </w:rPr>
        <w:t xml:space="preserve"> Conclusions</w:t>
      </w:r>
    </w:p>
    <w:p w:rsidR="00B1184A" w:rsidRPr="00C542A4" w:rsidRDefault="00B1184A" w:rsidP="00B1184A">
      <w:pPr>
        <w:jc w:val="both"/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In this submission, we take a closer look at grant-free transmissions and make the following observations:</w:t>
      </w:r>
    </w:p>
    <w:p w:rsidR="00B1184A" w:rsidRPr="006B0207" w:rsidRDefault="00B1184A" w:rsidP="00B1184A">
      <w:pPr>
        <w:jc w:val="both"/>
        <w:rPr>
          <w:rFonts w:ascii="Arial" w:eastAsia="MS Mincho" w:hAnsi="Arial"/>
          <w:b/>
          <w:szCs w:val="24"/>
          <w:lang w:val="en-US" w:eastAsia="zh-TW"/>
        </w:rPr>
      </w:pPr>
      <w:r w:rsidRPr="006B0207">
        <w:rPr>
          <w:rFonts w:ascii="Arial" w:eastAsia="MS Mincho" w:hAnsi="Arial"/>
          <w:b/>
          <w:szCs w:val="24"/>
          <w:lang w:val="en-US" w:eastAsia="zh-TW"/>
        </w:rPr>
        <w:t>Observation 1: A low collision rate</w:t>
      </w:r>
      <w:r>
        <w:rPr>
          <w:rFonts w:ascii="Arial" w:eastAsia="MS Mincho" w:hAnsi="Arial"/>
          <w:b/>
          <w:szCs w:val="24"/>
          <w:lang w:val="en-US" w:eastAsia="zh-TW"/>
        </w:rPr>
        <w:t xml:space="preserve"> in grant-free transmission</w:t>
      </w:r>
      <w:r w:rsidRPr="006B0207">
        <w:rPr>
          <w:rFonts w:ascii="Arial" w:eastAsia="MS Mincho" w:hAnsi="Arial"/>
          <w:b/>
          <w:szCs w:val="24"/>
          <w:lang w:val="en-US" w:eastAsia="zh-TW"/>
        </w:rPr>
        <w:t xml:space="preserve"> is important for </w:t>
      </w:r>
      <w:r w:rsidR="003970F8">
        <w:rPr>
          <w:rFonts w:ascii="Arial" w:eastAsia="MS Mincho" w:hAnsi="Arial"/>
          <w:b/>
          <w:szCs w:val="24"/>
          <w:lang w:val="en-US" w:eastAsia="zh-TW"/>
        </w:rPr>
        <w:t>URLLC</w:t>
      </w:r>
      <w:r w:rsidRPr="006B0207">
        <w:rPr>
          <w:rFonts w:ascii="Arial" w:eastAsia="MS Mincho" w:hAnsi="Arial"/>
          <w:b/>
          <w:szCs w:val="24"/>
          <w:lang w:val="en-US" w:eastAsia="zh-TW"/>
        </w:rPr>
        <w:t>.</w:t>
      </w:r>
    </w:p>
    <w:p w:rsidR="009F0DBC" w:rsidRDefault="009F0DBC" w:rsidP="009F0DBC">
      <w:pPr>
        <w:jc w:val="both"/>
        <w:rPr>
          <w:rFonts w:ascii="Arial" w:eastAsia="MS Mincho" w:hAnsi="Arial"/>
          <w:b/>
          <w:szCs w:val="24"/>
          <w:lang w:val="en-US" w:eastAsia="zh-TW"/>
        </w:rPr>
      </w:pPr>
      <w:r w:rsidRPr="006B0207">
        <w:rPr>
          <w:rFonts w:ascii="Arial" w:eastAsia="MS Mincho" w:hAnsi="Arial"/>
          <w:b/>
          <w:szCs w:val="24"/>
          <w:lang w:val="en-US" w:eastAsia="zh-TW"/>
        </w:rPr>
        <w:t>Observation 2: A mechanism to switch between grant-free and grant-based transmissions helps improve the latency of uplink data.</w:t>
      </w:r>
    </w:p>
    <w:p w:rsidR="00B1184A" w:rsidRPr="00C542A4" w:rsidRDefault="00B1184A" w:rsidP="009F0DBC">
      <w:pPr>
        <w:jc w:val="both"/>
        <w:rPr>
          <w:rFonts w:ascii="Arial" w:eastAsia="MS Mincho" w:hAnsi="Arial"/>
          <w:szCs w:val="24"/>
          <w:lang w:val="en-US" w:eastAsia="zh-TW"/>
        </w:rPr>
      </w:pPr>
      <w:r w:rsidRPr="00C542A4">
        <w:rPr>
          <w:rFonts w:ascii="Arial" w:eastAsia="MS Mincho" w:hAnsi="Arial"/>
          <w:szCs w:val="24"/>
          <w:lang w:val="en-US" w:eastAsia="zh-TW"/>
        </w:rPr>
        <w:t xml:space="preserve">Based on the </w:t>
      </w:r>
      <w:r w:rsidR="003E2544" w:rsidRPr="00C542A4">
        <w:rPr>
          <w:rFonts w:ascii="Arial" w:eastAsia="MS Mincho" w:hAnsi="Arial"/>
          <w:szCs w:val="24"/>
          <w:lang w:val="en-US" w:eastAsia="zh-TW"/>
        </w:rPr>
        <w:t>observations</w:t>
      </w:r>
      <w:r w:rsidRPr="00C542A4">
        <w:rPr>
          <w:rFonts w:ascii="Arial" w:eastAsia="MS Mincho" w:hAnsi="Arial"/>
          <w:szCs w:val="24"/>
          <w:lang w:val="en-US" w:eastAsia="zh-TW"/>
        </w:rPr>
        <w:t xml:space="preserve"> above, we make the following proposals</w:t>
      </w:r>
      <w:r w:rsidR="00754C4C">
        <w:rPr>
          <w:rFonts w:ascii="Arial" w:eastAsia="MS Mincho" w:hAnsi="Arial"/>
          <w:szCs w:val="24"/>
          <w:lang w:val="en-US" w:eastAsia="zh-TW"/>
        </w:rPr>
        <w:t xml:space="preserve"> to RAN2</w:t>
      </w:r>
      <w:r w:rsidRPr="00C542A4">
        <w:rPr>
          <w:rFonts w:ascii="Arial" w:eastAsia="MS Mincho" w:hAnsi="Arial"/>
          <w:szCs w:val="24"/>
          <w:lang w:val="en-US" w:eastAsia="zh-TW"/>
        </w:rPr>
        <w:t>:</w:t>
      </w:r>
    </w:p>
    <w:p w:rsidR="009F0DBC" w:rsidRPr="006B0207" w:rsidRDefault="009F0DBC" w:rsidP="009F0DBC">
      <w:pPr>
        <w:jc w:val="both"/>
        <w:rPr>
          <w:rFonts w:ascii="Arial" w:eastAsia="MS Mincho" w:hAnsi="Arial"/>
          <w:b/>
          <w:szCs w:val="24"/>
          <w:lang w:val="en-US" w:eastAsia="zh-TW"/>
        </w:rPr>
      </w:pPr>
      <w:r w:rsidRPr="006B0207">
        <w:rPr>
          <w:rFonts w:ascii="Arial" w:eastAsia="MS Mincho" w:hAnsi="Arial"/>
          <w:b/>
          <w:szCs w:val="24"/>
          <w:lang w:val="en-US" w:eastAsia="zh-TW"/>
        </w:rPr>
        <w:t>Proposal 1: Grant-free resources are only used for the transmission of data with strict latency requirements.</w:t>
      </w:r>
    </w:p>
    <w:p w:rsidR="009F0DBC" w:rsidRDefault="009F0DBC" w:rsidP="00C542A4">
      <w:pPr>
        <w:jc w:val="both"/>
        <w:rPr>
          <w:rFonts w:ascii="Arial" w:eastAsia="MS Mincho" w:hAnsi="Arial"/>
          <w:b/>
          <w:szCs w:val="24"/>
          <w:lang w:val="en-US" w:eastAsia="zh-TW"/>
        </w:rPr>
      </w:pPr>
      <w:r w:rsidRPr="006B0207">
        <w:rPr>
          <w:rFonts w:ascii="Arial" w:eastAsia="MS Mincho" w:hAnsi="Arial"/>
          <w:b/>
          <w:szCs w:val="24"/>
          <w:lang w:val="en-US" w:eastAsia="zh-TW"/>
        </w:rPr>
        <w:t>Proposal 2: Restrictions on grant-free resource usage are based on the logical channel configuration of the UE</w:t>
      </w:r>
      <w:r w:rsidR="009758BA">
        <w:rPr>
          <w:rFonts w:ascii="Arial" w:eastAsia="MS Mincho" w:hAnsi="Arial"/>
          <w:b/>
          <w:szCs w:val="24"/>
          <w:lang w:val="en-US" w:eastAsia="zh-TW"/>
        </w:rPr>
        <w:t>.</w:t>
      </w:r>
    </w:p>
    <w:p w:rsidR="009758BA" w:rsidRPr="00C542A4" w:rsidRDefault="009758BA" w:rsidP="009758BA">
      <w:pPr>
        <w:jc w:val="both"/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>Proposal 3</w:t>
      </w:r>
      <w:r w:rsidR="009B22E8">
        <w:rPr>
          <w:rFonts w:ascii="Arial" w:eastAsia="MS Mincho" w:hAnsi="Arial"/>
          <w:b/>
        </w:rPr>
        <w:t xml:space="preserve">: </w:t>
      </w:r>
      <w:r w:rsidRPr="00C542A4">
        <w:rPr>
          <w:rFonts w:ascii="Arial" w:eastAsia="MS Mincho" w:hAnsi="Arial"/>
          <w:b/>
        </w:rPr>
        <w:t xml:space="preserve">BSR trigger </w:t>
      </w:r>
      <w:r>
        <w:rPr>
          <w:rFonts w:ascii="Arial" w:eastAsia="MS Mincho" w:hAnsi="Arial"/>
          <w:b/>
        </w:rPr>
        <w:t xml:space="preserve">which is based on a threshold set by the network </w:t>
      </w:r>
      <w:r w:rsidRPr="00C542A4">
        <w:rPr>
          <w:rFonts w:ascii="Arial" w:eastAsia="MS Mincho" w:hAnsi="Arial"/>
          <w:b/>
        </w:rPr>
        <w:t>is used to switch between grant-free and grant-based transmissions of low latency data</w:t>
      </w:r>
      <w:r>
        <w:rPr>
          <w:rFonts w:ascii="Arial" w:eastAsia="MS Mincho" w:hAnsi="Arial"/>
          <w:b/>
        </w:rPr>
        <w:t>.</w:t>
      </w:r>
    </w:p>
    <w:p w:rsidR="00EF622C" w:rsidRDefault="00C36190" w:rsidP="00C542A4">
      <w:pPr>
        <w:pStyle w:val="Heading1"/>
        <w:pBdr>
          <w:top w:val="single" w:sz="12" w:space="0" w:color="auto"/>
        </w:pBdr>
        <w:jc w:val="both"/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:rsidR="0030383A" w:rsidRPr="00EC06E9" w:rsidRDefault="00127860" w:rsidP="00C542A4">
      <w:pPr>
        <w:pStyle w:val="ListParagraph"/>
        <w:numPr>
          <w:ilvl w:val="0"/>
          <w:numId w:val="2"/>
        </w:numPr>
        <w:spacing w:after="60"/>
        <w:jc w:val="both"/>
        <w:rPr>
          <w:lang w:eastAsia="ko-KR"/>
        </w:rPr>
      </w:pPr>
      <w:bookmarkStart w:id="3" w:name="_Ref484609598"/>
      <w:bookmarkStart w:id="4" w:name="_Ref473633369"/>
      <w:bookmarkStart w:id="5" w:name="_Ref469926464"/>
      <w:r w:rsidRPr="00127860">
        <w:rPr>
          <w:rFonts w:ascii="Arial" w:hAnsi="Arial" w:cs="Arial"/>
          <w:sz w:val="20"/>
          <w:szCs w:val="20"/>
          <w:lang w:eastAsia="ko-KR"/>
        </w:rPr>
        <w:t>NR UP, LTE sTTI, FeD2D,V2X,etc _Notes_RAN2_97bis_04-07-2017_final</w:t>
      </w:r>
      <w:bookmarkEnd w:id="3"/>
      <w:bookmarkEnd w:id="4"/>
      <w:bookmarkEnd w:id="5"/>
    </w:p>
    <w:sectPr w:rsidR="0030383A" w:rsidRPr="00EC06E9" w:rsidSect="009D52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62B" w:rsidRDefault="0036662B">
      <w:r>
        <w:separator/>
      </w:r>
    </w:p>
  </w:endnote>
  <w:endnote w:type="continuationSeparator" w:id="0">
    <w:p w:rsidR="0036662B" w:rsidRDefault="0036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99" w:rsidRDefault="000029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99" w:rsidRDefault="000029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99" w:rsidRDefault="000029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62B" w:rsidRDefault="0036662B">
      <w:r>
        <w:separator/>
      </w:r>
    </w:p>
  </w:footnote>
  <w:footnote w:type="continuationSeparator" w:id="0">
    <w:p w:rsidR="0036662B" w:rsidRDefault="00366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99" w:rsidRDefault="000029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99" w:rsidRDefault="000029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999" w:rsidRDefault="000029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C4B89"/>
    <w:multiLevelType w:val="hybridMultilevel"/>
    <w:tmpl w:val="53685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296EE5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DC6FE3"/>
    <w:multiLevelType w:val="hybridMultilevel"/>
    <w:tmpl w:val="F3EC3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02310"/>
    <w:multiLevelType w:val="hybridMultilevel"/>
    <w:tmpl w:val="46940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24359"/>
    <w:multiLevelType w:val="hybridMultilevel"/>
    <w:tmpl w:val="8E5AAC8E"/>
    <w:lvl w:ilvl="0" w:tplc="7D3E2DA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6316A"/>
    <w:multiLevelType w:val="hybridMultilevel"/>
    <w:tmpl w:val="3546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04B5B"/>
    <w:multiLevelType w:val="hybridMultilevel"/>
    <w:tmpl w:val="EF7E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17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4"/>
  </w:num>
  <w:num w:numId="13">
    <w:abstractNumId w:val="1"/>
  </w:num>
  <w:num w:numId="14">
    <w:abstractNumId w:val="16"/>
  </w:num>
  <w:num w:numId="15">
    <w:abstractNumId w:val="6"/>
  </w:num>
  <w:num w:numId="16">
    <w:abstractNumId w:val="18"/>
  </w:num>
  <w:num w:numId="17">
    <w:abstractNumId w:val="13"/>
  </w:num>
  <w:num w:numId="18">
    <w:abstractNumId w:val="12"/>
  </w:num>
  <w:num w:numId="1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6961">
      <v:textbox inset="5.85pt,.7pt,5.85pt,.7pt"/>
      <o:colormenu v:ext="edit" fillcolor="none" strokecolor="none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2999"/>
    <w:rsid w:val="00003B68"/>
    <w:rsid w:val="0000505D"/>
    <w:rsid w:val="00005C91"/>
    <w:rsid w:val="00005FE6"/>
    <w:rsid w:val="000060A1"/>
    <w:rsid w:val="000072F3"/>
    <w:rsid w:val="00007E67"/>
    <w:rsid w:val="00007FCB"/>
    <w:rsid w:val="0001167B"/>
    <w:rsid w:val="00011B25"/>
    <w:rsid w:val="00011C91"/>
    <w:rsid w:val="0001209C"/>
    <w:rsid w:val="0001240B"/>
    <w:rsid w:val="00012B35"/>
    <w:rsid w:val="00013E76"/>
    <w:rsid w:val="00014312"/>
    <w:rsid w:val="000146BF"/>
    <w:rsid w:val="00014C64"/>
    <w:rsid w:val="0001634A"/>
    <w:rsid w:val="00016C2D"/>
    <w:rsid w:val="00016D38"/>
    <w:rsid w:val="000171C2"/>
    <w:rsid w:val="00017628"/>
    <w:rsid w:val="00017B9F"/>
    <w:rsid w:val="0002085E"/>
    <w:rsid w:val="000209C9"/>
    <w:rsid w:val="00021297"/>
    <w:rsid w:val="00021755"/>
    <w:rsid w:val="00021FA4"/>
    <w:rsid w:val="00022CE7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557"/>
    <w:rsid w:val="00027973"/>
    <w:rsid w:val="000279D2"/>
    <w:rsid w:val="00030ABD"/>
    <w:rsid w:val="00031423"/>
    <w:rsid w:val="00031C79"/>
    <w:rsid w:val="00032653"/>
    <w:rsid w:val="00032981"/>
    <w:rsid w:val="00033998"/>
    <w:rsid w:val="00033CAB"/>
    <w:rsid w:val="000341F6"/>
    <w:rsid w:val="0003426B"/>
    <w:rsid w:val="00034BBF"/>
    <w:rsid w:val="00034F8A"/>
    <w:rsid w:val="000358C2"/>
    <w:rsid w:val="000365F9"/>
    <w:rsid w:val="00036781"/>
    <w:rsid w:val="00036D9B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A93"/>
    <w:rsid w:val="00045B75"/>
    <w:rsid w:val="00046193"/>
    <w:rsid w:val="000466DA"/>
    <w:rsid w:val="0004696C"/>
    <w:rsid w:val="00046B2C"/>
    <w:rsid w:val="00047D19"/>
    <w:rsid w:val="00050A6D"/>
    <w:rsid w:val="00051913"/>
    <w:rsid w:val="00052AD3"/>
    <w:rsid w:val="0005466B"/>
    <w:rsid w:val="00054D4E"/>
    <w:rsid w:val="000556AB"/>
    <w:rsid w:val="00056789"/>
    <w:rsid w:val="00057E1E"/>
    <w:rsid w:val="000616F5"/>
    <w:rsid w:val="000617F2"/>
    <w:rsid w:val="0006197D"/>
    <w:rsid w:val="00061B66"/>
    <w:rsid w:val="00062088"/>
    <w:rsid w:val="00062934"/>
    <w:rsid w:val="00062E4D"/>
    <w:rsid w:val="000637FC"/>
    <w:rsid w:val="00064F5A"/>
    <w:rsid w:val="0006591F"/>
    <w:rsid w:val="00066551"/>
    <w:rsid w:val="00067112"/>
    <w:rsid w:val="000677A4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1C36"/>
    <w:rsid w:val="00083973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214D"/>
    <w:rsid w:val="00092FA7"/>
    <w:rsid w:val="00093DAE"/>
    <w:rsid w:val="00094490"/>
    <w:rsid w:val="000946B3"/>
    <w:rsid w:val="00094840"/>
    <w:rsid w:val="00096800"/>
    <w:rsid w:val="000A04CC"/>
    <w:rsid w:val="000A0924"/>
    <w:rsid w:val="000A114C"/>
    <w:rsid w:val="000A2211"/>
    <w:rsid w:val="000A2283"/>
    <w:rsid w:val="000A2BA4"/>
    <w:rsid w:val="000A33B5"/>
    <w:rsid w:val="000A4FD5"/>
    <w:rsid w:val="000A578F"/>
    <w:rsid w:val="000A763C"/>
    <w:rsid w:val="000A799D"/>
    <w:rsid w:val="000B163A"/>
    <w:rsid w:val="000B3BFD"/>
    <w:rsid w:val="000B4201"/>
    <w:rsid w:val="000B4229"/>
    <w:rsid w:val="000B49B6"/>
    <w:rsid w:val="000B5AE5"/>
    <w:rsid w:val="000B5B58"/>
    <w:rsid w:val="000B63E7"/>
    <w:rsid w:val="000B67AA"/>
    <w:rsid w:val="000B71CD"/>
    <w:rsid w:val="000C00BC"/>
    <w:rsid w:val="000C0610"/>
    <w:rsid w:val="000C0FCB"/>
    <w:rsid w:val="000C2021"/>
    <w:rsid w:val="000C2A92"/>
    <w:rsid w:val="000C2DF4"/>
    <w:rsid w:val="000C372D"/>
    <w:rsid w:val="000C39A0"/>
    <w:rsid w:val="000C3DB1"/>
    <w:rsid w:val="000C4614"/>
    <w:rsid w:val="000C47E2"/>
    <w:rsid w:val="000C4AD7"/>
    <w:rsid w:val="000C5C9F"/>
    <w:rsid w:val="000C6598"/>
    <w:rsid w:val="000C68BB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50B"/>
    <w:rsid w:val="000D4D67"/>
    <w:rsid w:val="000D5BA7"/>
    <w:rsid w:val="000D6095"/>
    <w:rsid w:val="000D711B"/>
    <w:rsid w:val="000D7C11"/>
    <w:rsid w:val="000E025B"/>
    <w:rsid w:val="000E063E"/>
    <w:rsid w:val="000E190A"/>
    <w:rsid w:val="000E2FE6"/>
    <w:rsid w:val="000E3C08"/>
    <w:rsid w:val="000E4059"/>
    <w:rsid w:val="000E576C"/>
    <w:rsid w:val="000F0135"/>
    <w:rsid w:val="000F0675"/>
    <w:rsid w:val="000F239F"/>
    <w:rsid w:val="000F339D"/>
    <w:rsid w:val="000F411B"/>
    <w:rsid w:val="000F42A7"/>
    <w:rsid w:val="000F4EC7"/>
    <w:rsid w:val="000F51F6"/>
    <w:rsid w:val="000F53AA"/>
    <w:rsid w:val="000F5DEC"/>
    <w:rsid w:val="000F6927"/>
    <w:rsid w:val="000F7BEA"/>
    <w:rsid w:val="000F7C88"/>
    <w:rsid w:val="00100F0E"/>
    <w:rsid w:val="001018A3"/>
    <w:rsid w:val="001027A0"/>
    <w:rsid w:val="00102E7D"/>
    <w:rsid w:val="00103634"/>
    <w:rsid w:val="001045AF"/>
    <w:rsid w:val="00105194"/>
    <w:rsid w:val="001053B8"/>
    <w:rsid w:val="001061F2"/>
    <w:rsid w:val="0010629F"/>
    <w:rsid w:val="0010670B"/>
    <w:rsid w:val="00106C7B"/>
    <w:rsid w:val="00106DA0"/>
    <w:rsid w:val="001070AA"/>
    <w:rsid w:val="00107CA9"/>
    <w:rsid w:val="001110C6"/>
    <w:rsid w:val="001111E0"/>
    <w:rsid w:val="00111BF5"/>
    <w:rsid w:val="00111CF7"/>
    <w:rsid w:val="00112115"/>
    <w:rsid w:val="0011355B"/>
    <w:rsid w:val="00114BBE"/>
    <w:rsid w:val="00116186"/>
    <w:rsid w:val="00120A9F"/>
    <w:rsid w:val="001214D4"/>
    <w:rsid w:val="00122F69"/>
    <w:rsid w:val="00124226"/>
    <w:rsid w:val="0012486D"/>
    <w:rsid w:val="001251C8"/>
    <w:rsid w:val="00127755"/>
    <w:rsid w:val="00127860"/>
    <w:rsid w:val="00130594"/>
    <w:rsid w:val="00130BC1"/>
    <w:rsid w:val="00130C42"/>
    <w:rsid w:val="00130C47"/>
    <w:rsid w:val="00131299"/>
    <w:rsid w:val="00131DAB"/>
    <w:rsid w:val="00131DF4"/>
    <w:rsid w:val="00132B80"/>
    <w:rsid w:val="0013385F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47551"/>
    <w:rsid w:val="00150068"/>
    <w:rsid w:val="001502F5"/>
    <w:rsid w:val="00150A4E"/>
    <w:rsid w:val="00152D08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1C62"/>
    <w:rsid w:val="00162F93"/>
    <w:rsid w:val="00163241"/>
    <w:rsid w:val="0016427F"/>
    <w:rsid w:val="00164761"/>
    <w:rsid w:val="00167588"/>
    <w:rsid w:val="00167E6C"/>
    <w:rsid w:val="00167FC4"/>
    <w:rsid w:val="0017209C"/>
    <w:rsid w:val="00172976"/>
    <w:rsid w:val="00172F10"/>
    <w:rsid w:val="00173394"/>
    <w:rsid w:val="00174DB5"/>
    <w:rsid w:val="00175528"/>
    <w:rsid w:val="001757E5"/>
    <w:rsid w:val="00175C44"/>
    <w:rsid w:val="00176899"/>
    <w:rsid w:val="00176D07"/>
    <w:rsid w:val="00183903"/>
    <w:rsid w:val="00183E20"/>
    <w:rsid w:val="00183FDF"/>
    <w:rsid w:val="00184D44"/>
    <w:rsid w:val="00184F44"/>
    <w:rsid w:val="00185AA3"/>
    <w:rsid w:val="00186027"/>
    <w:rsid w:val="001861C3"/>
    <w:rsid w:val="001912AE"/>
    <w:rsid w:val="00191FD3"/>
    <w:rsid w:val="00192268"/>
    <w:rsid w:val="00193DF8"/>
    <w:rsid w:val="00194B39"/>
    <w:rsid w:val="001967D8"/>
    <w:rsid w:val="0019738E"/>
    <w:rsid w:val="00197A50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07B"/>
    <w:rsid w:val="001B6C8C"/>
    <w:rsid w:val="001B6EC3"/>
    <w:rsid w:val="001B7116"/>
    <w:rsid w:val="001B7764"/>
    <w:rsid w:val="001C227D"/>
    <w:rsid w:val="001C4139"/>
    <w:rsid w:val="001C4279"/>
    <w:rsid w:val="001C44F7"/>
    <w:rsid w:val="001C5548"/>
    <w:rsid w:val="001C56C4"/>
    <w:rsid w:val="001C584C"/>
    <w:rsid w:val="001D04C9"/>
    <w:rsid w:val="001D14B9"/>
    <w:rsid w:val="001D1750"/>
    <w:rsid w:val="001D18C0"/>
    <w:rsid w:val="001D1C03"/>
    <w:rsid w:val="001D25F5"/>
    <w:rsid w:val="001D3B68"/>
    <w:rsid w:val="001D4B18"/>
    <w:rsid w:val="001D628D"/>
    <w:rsid w:val="001D65B0"/>
    <w:rsid w:val="001D7A4B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528D"/>
    <w:rsid w:val="001F56F1"/>
    <w:rsid w:val="001F5C43"/>
    <w:rsid w:val="001F5E31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1290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72"/>
    <w:rsid w:val="002308E7"/>
    <w:rsid w:val="00231529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40875"/>
    <w:rsid w:val="002412AD"/>
    <w:rsid w:val="0024145B"/>
    <w:rsid w:val="002422F3"/>
    <w:rsid w:val="00242C69"/>
    <w:rsid w:val="00243F66"/>
    <w:rsid w:val="002446BD"/>
    <w:rsid w:val="00245CBF"/>
    <w:rsid w:val="002460C7"/>
    <w:rsid w:val="00246EED"/>
    <w:rsid w:val="0025033D"/>
    <w:rsid w:val="00250C5B"/>
    <w:rsid w:val="00250CCE"/>
    <w:rsid w:val="00251205"/>
    <w:rsid w:val="00251AF4"/>
    <w:rsid w:val="002526CA"/>
    <w:rsid w:val="00252DEF"/>
    <w:rsid w:val="00253172"/>
    <w:rsid w:val="00253575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67ED8"/>
    <w:rsid w:val="00270888"/>
    <w:rsid w:val="00270C0F"/>
    <w:rsid w:val="00271063"/>
    <w:rsid w:val="00271C57"/>
    <w:rsid w:val="00272D57"/>
    <w:rsid w:val="002733ED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A4F"/>
    <w:rsid w:val="00282C98"/>
    <w:rsid w:val="00282E85"/>
    <w:rsid w:val="00283A85"/>
    <w:rsid w:val="002840F9"/>
    <w:rsid w:val="0028453C"/>
    <w:rsid w:val="00284707"/>
    <w:rsid w:val="00285A56"/>
    <w:rsid w:val="00286173"/>
    <w:rsid w:val="00286805"/>
    <w:rsid w:val="002872CB"/>
    <w:rsid w:val="00287BA1"/>
    <w:rsid w:val="00290329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6472"/>
    <w:rsid w:val="00296627"/>
    <w:rsid w:val="00296EBC"/>
    <w:rsid w:val="002971A0"/>
    <w:rsid w:val="00297B9D"/>
    <w:rsid w:val="00297CC8"/>
    <w:rsid w:val="002A2497"/>
    <w:rsid w:val="002A3A72"/>
    <w:rsid w:val="002A45F5"/>
    <w:rsid w:val="002A49B1"/>
    <w:rsid w:val="002A4E90"/>
    <w:rsid w:val="002A6239"/>
    <w:rsid w:val="002A7EDA"/>
    <w:rsid w:val="002B0388"/>
    <w:rsid w:val="002B1F9F"/>
    <w:rsid w:val="002B34B2"/>
    <w:rsid w:val="002B4CB7"/>
    <w:rsid w:val="002B5399"/>
    <w:rsid w:val="002B6753"/>
    <w:rsid w:val="002B6AF2"/>
    <w:rsid w:val="002B6F66"/>
    <w:rsid w:val="002B711A"/>
    <w:rsid w:val="002C01C2"/>
    <w:rsid w:val="002C0558"/>
    <w:rsid w:val="002C20BD"/>
    <w:rsid w:val="002C38AE"/>
    <w:rsid w:val="002C38B9"/>
    <w:rsid w:val="002C42B7"/>
    <w:rsid w:val="002C45D8"/>
    <w:rsid w:val="002C563F"/>
    <w:rsid w:val="002C5DE1"/>
    <w:rsid w:val="002C5EBE"/>
    <w:rsid w:val="002C600F"/>
    <w:rsid w:val="002C77B7"/>
    <w:rsid w:val="002C7A7D"/>
    <w:rsid w:val="002D0FF0"/>
    <w:rsid w:val="002D1E2C"/>
    <w:rsid w:val="002D28A2"/>
    <w:rsid w:val="002D2C83"/>
    <w:rsid w:val="002D3624"/>
    <w:rsid w:val="002D379A"/>
    <w:rsid w:val="002D37E8"/>
    <w:rsid w:val="002D4A64"/>
    <w:rsid w:val="002D63F6"/>
    <w:rsid w:val="002D7BD2"/>
    <w:rsid w:val="002E08D7"/>
    <w:rsid w:val="002E1684"/>
    <w:rsid w:val="002E1CC9"/>
    <w:rsid w:val="002E223D"/>
    <w:rsid w:val="002E2245"/>
    <w:rsid w:val="002E2C75"/>
    <w:rsid w:val="002E3C1B"/>
    <w:rsid w:val="002E3C6E"/>
    <w:rsid w:val="002E4480"/>
    <w:rsid w:val="002E4C63"/>
    <w:rsid w:val="002E51FD"/>
    <w:rsid w:val="002E5248"/>
    <w:rsid w:val="002E72E7"/>
    <w:rsid w:val="002E7A1E"/>
    <w:rsid w:val="002F0253"/>
    <w:rsid w:val="002F0969"/>
    <w:rsid w:val="002F118F"/>
    <w:rsid w:val="002F1DE6"/>
    <w:rsid w:val="002F1ECB"/>
    <w:rsid w:val="002F2905"/>
    <w:rsid w:val="002F2F00"/>
    <w:rsid w:val="002F31A3"/>
    <w:rsid w:val="002F37DC"/>
    <w:rsid w:val="002F3F09"/>
    <w:rsid w:val="002F5B6D"/>
    <w:rsid w:val="002F5E12"/>
    <w:rsid w:val="002F6AF5"/>
    <w:rsid w:val="002F71C4"/>
    <w:rsid w:val="002F7598"/>
    <w:rsid w:val="002F787B"/>
    <w:rsid w:val="0030003F"/>
    <w:rsid w:val="003013D3"/>
    <w:rsid w:val="003030DF"/>
    <w:rsid w:val="0030383A"/>
    <w:rsid w:val="00304023"/>
    <w:rsid w:val="00304FA9"/>
    <w:rsid w:val="003068DE"/>
    <w:rsid w:val="0030786C"/>
    <w:rsid w:val="00307E29"/>
    <w:rsid w:val="00310108"/>
    <w:rsid w:val="00310796"/>
    <w:rsid w:val="003118A6"/>
    <w:rsid w:val="00311A26"/>
    <w:rsid w:val="003134E9"/>
    <w:rsid w:val="00313F90"/>
    <w:rsid w:val="003143AA"/>
    <w:rsid w:val="00316B20"/>
    <w:rsid w:val="003176AE"/>
    <w:rsid w:val="003206A0"/>
    <w:rsid w:val="00320FDF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4D41"/>
    <w:rsid w:val="00335082"/>
    <w:rsid w:val="00335150"/>
    <w:rsid w:val="0033524A"/>
    <w:rsid w:val="0033559B"/>
    <w:rsid w:val="00335874"/>
    <w:rsid w:val="003358FA"/>
    <w:rsid w:val="003359F1"/>
    <w:rsid w:val="00335F83"/>
    <w:rsid w:val="0034093A"/>
    <w:rsid w:val="003409F4"/>
    <w:rsid w:val="003414D8"/>
    <w:rsid w:val="003432BD"/>
    <w:rsid w:val="00343389"/>
    <w:rsid w:val="0034475B"/>
    <w:rsid w:val="003452F0"/>
    <w:rsid w:val="00346124"/>
    <w:rsid w:val="00346AC4"/>
    <w:rsid w:val="0034739C"/>
    <w:rsid w:val="00347774"/>
    <w:rsid w:val="00347C5D"/>
    <w:rsid w:val="00350266"/>
    <w:rsid w:val="0035080D"/>
    <w:rsid w:val="00351105"/>
    <w:rsid w:val="00352216"/>
    <w:rsid w:val="00352E0B"/>
    <w:rsid w:val="00354116"/>
    <w:rsid w:val="003545DC"/>
    <w:rsid w:val="003552BF"/>
    <w:rsid w:val="00355BEA"/>
    <w:rsid w:val="003568B6"/>
    <w:rsid w:val="00357AB8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E2"/>
    <w:rsid w:val="003755A2"/>
    <w:rsid w:val="0037643B"/>
    <w:rsid w:val="00377924"/>
    <w:rsid w:val="0038025C"/>
    <w:rsid w:val="00382075"/>
    <w:rsid w:val="003820EB"/>
    <w:rsid w:val="00384123"/>
    <w:rsid w:val="00384810"/>
    <w:rsid w:val="00384A50"/>
    <w:rsid w:val="00384C1C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603"/>
    <w:rsid w:val="00396BF5"/>
    <w:rsid w:val="00397013"/>
    <w:rsid w:val="003970F8"/>
    <w:rsid w:val="003978D4"/>
    <w:rsid w:val="00397FFE"/>
    <w:rsid w:val="003A17B8"/>
    <w:rsid w:val="003A255B"/>
    <w:rsid w:val="003A282C"/>
    <w:rsid w:val="003A4486"/>
    <w:rsid w:val="003A4576"/>
    <w:rsid w:val="003A614A"/>
    <w:rsid w:val="003A6C92"/>
    <w:rsid w:val="003A6FFF"/>
    <w:rsid w:val="003A7C3A"/>
    <w:rsid w:val="003B0A05"/>
    <w:rsid w:val="003B1169"/>
    <w:rsid w:val="003B1384"/>
    <w:rsid w:val="003B156F"/>
    <w:rsid w:val="003B2044"/>
    <w:rsid w:val="003B20D8"/>
    <w:rsid w:val="003B2624"/>
    <w:rsid w:val="003B29F8"/>
    <w:rsid w:val="003B2E38"/>
    <w:rsid w:val="003B3CB3"/>
    <w:rsid w:val="003B5B2F"/>
    <w:rsid w:val="003B5B46"/>
    <w:rsid w:val="003B5DE8"/>
    <w:rsid w:val="003B63BD"/>
    <w:rsid w:val="003B64E3"/>
    <w:rsid w:val="003B76A5"/>
    <w:rsid w:val="003C0C0A"/>
    <w:rsid w:val="003C1CA3"/>
    <w:rsid w:val="003C5426"/>
    <w:rsid w:val="003C5561"/>
    <w:rsid w:val="003C59AD"/>
    <w:rsid w:val="003C6246"/>
    <w:rsid w:val="003C7705"/>
    <w:rsid w:val="003C7FBF"/>
    <w:rsid w:val="003D071D"/>
    <w:rsid w:val="003D07D5"/>
    <w:rsid w:val="003D21E0"/>
    <w:rsid w:val="003D2A05"/>
    <w:rsid w:val="003D38FA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159"/>
    <w:rsid w:val="003E23B0"/>
    <w:rsid w:val="003E2544"/>
    <w:rsid w:val="003E32B2"/>
    <w:rsid w:val="003E3749"/>
    <w:rsid w:val="003E3AD6"/>
    <w:rsid w:val="003E3F98"/>
    <w:rsid w:val="003E490D"/>
    <w:rsid w:val="003E5718"/>
    <w:rsid w:val="003F0316"/>
    <w:rsid w:val="003F096A"/>
    <w:rsid w:val="003F0FD0"/>
    <w:rsid w:val="003F1482"/>
    <w:rsid w:val="003F19FA"/>
    <w:rsid w:val="003F1B5D"/>
    <w:rsid w:val="003F2012"/>
    <w:rsid w:val="003F2453"/>
    <w:rsid w:val="003F2D59"/>
    <w:rsid w:val="003F3A6C"/>
    <w:rsid w:val="003F4654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F82"/>
    <w:rsid w:val="004071C3"/>
    <w:rsid w:val="0040752E"/>
    <w:rsid w:val="00410254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3EED"/>
    <w:rsid w:val="004157C5"/>
    <w:rsid w:val="0041766C"/>
    <w:rsid w:val="0041777A"/>
    <w:rsid w:val="00417916"/>
    <w:rsid w:val="00417E33"/>
    <w:rsid w:val="004208EC"/>
    <w:rsid w:val="00421356"/>
    <w:rsid w:val="0042170A"/>
    <w:rsid w:val="00421E34"/>
    <w:rsid w:val="004225C4"/>
    <w:rsid w:val="00424C72"/>
    <w:rsid w:val="00424EC4"/>
    <w:rsid w:val="00425162"/>
    <w:rsid w:val="00425EC2"/>
    <w:rsid w:val="0042609B"/>
    <w:rsid w:val="004262F6"/>
    <w:rsid w:val="00426C33"/>
    <w:rsid w:val="00426DB1"/>
    <w:rsid w:val="0042773E"/>
    <w:rsid w:val="0043200D"/>
    <w:rsid w:val="004335B7"/>
    <w:rsid w:val="0043454C"/>
    <w:rsid w:val="0043576A"/>
    <w:rsid w:val="004371D8"/>
    <w:rsid w:val="004406BC"/>
    <w:rsid w:val="004423FA"/>
    <w:rsid w:val="00442871"/>
    <w:rsid w:val="004435E2"/>
    <w:rsid w:val="00444939"/>
    <w:rsid w:val="00444E7E"/>
    <w:rsid w:val="00445723"/>
    <w:rsid w:val="00446A61"/>
    <w:rsid w:val="00446BC2"/>
    <w:rsid w:val="00447317"/>
    <w:rsid w:val="00447436"/>
    <w:rsid w:val="00451505"/>
    <w:rsid w:val="00451D52"/>
    <w:rsid w:val="00452B50"/>
    <w:rsid w:val="00452FA4"/>
    <w:rsid w:val="0045306C"/>
    <w:rsid w:val="00454A01"/>
    <w:rsid w:val="00454A24"/>
    <w:rsid w:val="00454F53"/>
    <w:rsid w:val="00456B60"/>
    <w:rsid w:val="00460075"/>
    <w:rsid w:val="004615E9"/>
    <w:rsid w:val="00462482"/>
    <w:rsid w:val="00462CE5"/>
    <w:rsid w:val="004631C4"/>
    <w:rsid w:val="004633C5"/>
    <w:rsid w:val="004635C3"/>
    <w:rsid w:val="004636E9"/>
    <w:rsid w:val="004639CD"/>
    <w:rsid w:val="00463BBF"/>
    <w:rsid w:val="00465089"/>
    <w:rsid w:val="00465135"/>
    <w:rsid w:val="004655D7"/>
    <w:rsid w:val="004656DF"/>
    <w:rsid w:val="0046682C"/>
    <w:rsid w:val="00467CFD"/>
    <w:rsid w:val="004705C0"/>
    <w:rsid w:val="0047090B"/>
    <w:rsid w:val="00470B24"/>
    <w:rsid w:val="00471DB1"/>
    <w:rsid w:val="0047238D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5910"/>
    <w:rsid w:val="0048662C"/>
    <w:rsid w:val="00486DA4"/>
    <w:rsid w:val="00486DEB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4271"/>
    <w:rsid w:val="004942BF"/>
    <w:rsid w:val="004946CB"/>
    <w:rsid w:val="00494A32"/>
    <w:rsid w:val="004954BE"/>
    <w:rsid w:val="004959CD"/>
    <w:rsid w:val="00495D0E"/>
    <w:rsid w:val="00495F8B"/>
    <w:rsid w:val="004966C7"/>
    <w:rsid w:val="00496DC9"/>
    <w:rsid w:val="0049741B"/>
    <w:rsid w:val="00497600"/>
    <w:rsid w:val="00497DA6"/>
    <w:rsid w:val="004A0002"/>
    <w:rsid w:val="004A194F"/>
    <w:rsid w:val="004A1EEF"/>
    <w:rsid w:val="004A3C87"/>
    <w:rsid w:val="004A4817"/>
    <w:rsid w:val="004A60EB"/>
    <w:rsid w:val="004A655F"/>
    <w:rsid w:val="004A6603"/>
    <w:rsid w:val="004A6738"/>
    <w:rsid w:val="004A7D5C"/>
    <w:rsid w:val="004A7E65"/>
    <w:rsid w:val="004B044C"/>
    <w:rsid w:val="004B18BB"/>
    <w:rsid w:val="004B2557"/>
    <w:rsid w:val="004B3131"/>
    <w:rsid w:val="004B5921"/>
    <w:rsid w:val="004B7396"/>
    <w:rsid w:val="004B74CE"/>
    <w:rsid w:val="004B7810"/>
    <w:rsid w:val="004B7BB4"/>
    <w:rsid w:val="004C08D5"/>
    <w:rsid w:val="004C1035"/>
    <w:rsid w:val="004C18D2"/>
    <w:rsid w:val="004C2583"/>
    <w:rsid w:val="004C36F7"/>
    <w:rsid w:val="004C38AE"/>
    <w:rsid w:val="004C54F1"/>
    <w:rsid w:val="004C583D"/>
    <w:rsid w:val="004C5CFC"/>
    <w:rsid w:val="004C5DB0"/>
    <w:rsid w:val="004D21F7"/>
    <w:rsid w:val="004D2685"/>
    <w:rsid w:val="004D3139"/>
    <w:rsid w:val="004D3853"/>
    <w:rsid w:val="004D46DE"/>
    <w:rsid w:val="004D4F90"/>
    <w:rsid w:val="004D58C4"/>
    <w:rsid w:val="004D5BB0"/>
    <w:rsid w:val="004D5CC7"/>
    <w:rsid w:val="004D6F9B"/>
    <w:rsid w:val="004D750F"/>
    <w:rsid w:val="004E057F"/>
    <w:rsid w:val="004E1143"/>
    <w:rsid w:val="004E1201"/>
    <w:rsid w:val="004E18EC"/>
    <w:rsid w:val="004E23D5"/>
    <w:rsid w:val="004E68F9"/>
    <w:rsid w:val="004F0227"/>
    <w:rsid w:val="004F0DA0"/>
    <w:rsid w:val="004F153C"/>
    <w:rsid w:val="004F2174"/>
    <w:rsid w:val="004F2380"/>
    <w:rsid w:val="004F295C"/>
    <w:rsid w:val="004F2D81"/>
    <w:rsid w:val="004F2E44"/>
    <w:rsid w:val="004F2F42"/>
    <w:rsid w:val="004F2F97"/>
    <w:rsid w:val="004F378A"/>
    <w:rsid w:val="004F3D86"/>
    <w:rsid w:val="004F4209"/>
    <w:rsid w:val="004F51B3"/>
    <w:rsid w:val="004F5A3A"/>
    <w:rsid w:val="004F6BAC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603"/>
    <w:rsid w:val="00504C6E"/>
    <w:rsid w:val="00505F59"/>
    <w:rsid w:val="0050629F"/>
    <w:rsid w:val="00506AE6"/>
    <w:rsid w:val="0050770F"/>
    <w:rsid w:val="00507EA3"/>
    <w:rsid w:val="005115C9"/>
    <w:rsid w:val="0051246D"/>
    <w:rsid w:val="005129FC"/>
    <w:rsid w:val="00513269"/>
    <w:rsid w:val="00513D6A"/>
    <w:rsid w:val="005163AB"/>
    <w:rsid w:val="00516D02"/>
    <w:rsid w:val="0051793B"/>
    <w:rsid w:val="005179D3"/>
    <w:rsid w:val="005204A5"/>
    <w:rsid w:val="00522A57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2F6E"/>
    <w:rsid w:val="00533164"/>
    <w:rsid w:val="005339E3"/>
    <w:rsid w:val="00534359"/>
    <w:rsid w:val="005345C5"/>
    <w:rsid w:val="005379E4"/>
    <w:rsid w:val="00537CEF"/>
    <w:rsid w:val="0054099C"/>
    <w:rsid w:val="00540F93"/>
    <w:rsid w:val="0054171E"/>
    <w:rsid w:val="00542904"/>
    <w:rsid w:val="00543D4E"/>
    <w:rsid w:val="00546ADD"/>
    <w:rsid w:val="00547241"/>
    <w:rsid w:val="00547CFA"/>
    <w:rsid w:val="00550B2B"/>
    <w:rsid w:val="005515B3"/>
    <w:rsid w:val="00551D89"/>
    <w:rsid w:val="00552403"/>
    <w:rsid w:val="00552733"/>
    <w:rsid w:val="00552971"/>
    <w:rsid w:val="0055339B"/>
    <w:rsid w:val="005536D5"/>
    <w:rsid w:val="00555AEC"/>
    <w:rsid w:val="005566AC"/>
    <w:rsid w:val="00556F42"/>
    <w:rsid w:val="00556FD6"/>
    <w:rsid w:val="005572D1"/>
    <w:rsid w:val="0055791D"/>
    <w:rsid w:val="00560743"/>
    <w:rsid w:val="00560A4F"/>
    <w:rsid w:val="005611A0"/>
    <w:rsid w:val="00561ACD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2B18"/>
    <w:rsid w:val="00585B5B"/>
    <w:rsid w:val="00586D15"/>
    <w:rsid w:val="0058753E"/>
    <w:rsid w:val="005878DA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181"/>
    <w:rsid w:val="005928D8"/>
    <w:rsid w:val="00592961"/>
    <w:rsid w:val="005932EB"/>
    <w:rsid w:val="00595051"/>
    <w:rsid w:val="005950A4"/>
    <w:rsid w:val="0059688F"/>
    <w:rsid w:val="00597666"/>
    <w:rsid w:val="0059799A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39"/>
    <w:rsid w:val="005B04EE"/>
    <w:rsid w:val="005B0B0B"/>
    <w:rsid w:val="005B3348"/>
    <w:rsid w:val="005B4013"/>
    <w:rsid w:val="005B460E"/>
    <w:rsid w:val="005B5008"/>
    <w:rsid w:val="005B577A"/>
    <w:rsid w:val="005B58B9"/>
    <w:rsid w:val="005B6C54"/>
    <w:rsid w:val="005B72F3"/>
    <w:rsid w:val="005B772E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2EB2"/>
    <w:rsid w:val="005C3BA3"/>
    <w:rsid w:val="005C3CFA"/>
    <w:rsid w:val="005C4361"/>
    <w:rsid w:val="005C4EC7"/>
    <w:rsid w:val="005C5A20"/>
    <w:rsid w:val="005C5AE6"/>
    <w:rsid w:val="005C5FE9"/>
    <w:rsid w:val="005C627E"/>
    <w:rsid w:val="005C7A5A"/>
    <w:rsid w:val="005D0201"/>
    <w:rsid w:val="005D198D"/>
    <w:rsid w:val="005D1B4A"/>
    <w:rsid w:val="005D2554"/>
    <w:rsid w:val="005D2D64"/>
    <w:rsid w:val="005D44EA"/>
    <w:rsid w:val="005D46BF"/>
    <w:rsid w:val="005D4A61"/>
    <w:rsid w:val="005D571A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6532"/>
    <w:rsid w:val="005E70F4"/>
    <w:rsid w:val="005F0B6C"/>
    <w:rsid w:val="005F1CB7"/>
    <w:rsid w:val="005F1D95"/>
    <w:rsid w:val="005F22FF"/>
    <w:rsid w:val="005F366B"/>
    <w:rsid w:val="005F4A0C"/>
    <w:rsid w:val="005F61EC"/>
    <w:rsid w:val="005F64F6"/>
    <w:rsid w:val="005F6BD3"/>
    <w:rsid w:val="005F6DED"/>
    <w:rsid w:val="005F6E25"/>
    <w:rsid w:val="005F759F"/>
    <w:rsid w:val="005F7D19"/>
    <w:rsid w:val="00600497"/>
    <w:rsid w:val="00600610"/>
    <w:rsid w:val="00600F12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DE"/>
    <w:rsid w:val="006144FA"/>
    <w:rsid w:val="00616835"/>
    <w:rsid w:val="006174BE"/>
    <w:rsid w:val="0061787A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301E5"/>
    <w:rsid w:val="0063029F"/>
    <w:rsid w:val="006305E9"/>
    <w:rsid w:val="006325FA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36E2D"/>
    <w:rsid w:val="0064005F"/>
    <w:rsid w:val="0064209E"/>
    <w:rsid w:val="0064223F"/>
    <w:rsid w:val="00642EB1"/>
    <w:rsid w:val="00643212"/>
    <w:rsid w:val="006435BF"/>
    <w:rsid w:val="00644959"/>
    <w:rsid w:val="00644F40"/>
    <w:rsid w:val="0064513E"/>
    <w:rsid w:val="00645A87"/>
    <w:rsid w:val="006463B2"/>
    <w:rsid w:val="00647302"/>
    <w:rsid w:val="00647DE4"/>
    <w:rsid w:val="006522D8"/>
    <w:rsid w:val="006534F3"/>
    <w:rsid w:val="0065373D"/>
    <w:rsid w:val="00653807"/>
    <w:rsid w:val="00654538"/>
    <w:rsid w:val="00655D95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DC3"/>
    <w:rsid w:val="00670442"/>
    <w:rsid w:val="00670DE7"/>
    <w:rsid w:val="00670EDD"/>
    <w:rsid w:val="00671B57"/>
    <w:rsid w:val="006725E5"/>
    <w:rsid w:val="006741A5"/>
    <w:rsid w:val="006753B2"/>
    <w:rsid w:val="006759D4"/>
    <w:rsid w:val="00675EEA"/>
    <w:rsid w:val="0067731B"/>
    <w:rsid w:val="00677457"/>
    <w:rsid w:val="00680B1E"/>
    <w:rsid w:val="00680B5C"/>
    <w:rsid w:val="00681A7C"/>
    <w:rsid w:val="00682095"/>
    <w:rsid w:val="006823D5"/>
    <w:rsid w:val="00684096"/>
    <w:rsid w:val="0068436F"/>
    <w:rsid w:val="00684866"/>
    <w:rsid w:val="00684F33"/>
    <w:rsid w:val="00685318"/>
    <w:rsid w:val="0068531F"/>
    <w:rsid w:val="00685B6D"/>
    <w:rsid w:val="00685EF9"/>
    <w:rsid w:val="00686208"/>
    <w:rsid w:val="00687324"/>
    <w:rsid w:val="00687556"/>
    <w:rsid w:val="006877A6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95475"/>
    <w:rsid w:val="006A0910"/>
    <w:rsid w:val="006A0EB1"/>
    <w:rsid w:val="006A10E9"/>
    <w:rsid w:val="006A12BA"/>
    <w:rsid w:val="006A3485"/>
    <w:rsid w:val="006A4121"/>
    <w:rsid w:val="006A4EF0"/>
    <w:rsid w:val="006A549B"/>
    <w:rsid w:val="006A5914"/>
    <w:rsid w:val="006A5C27"/>
    <w:rsid w:val="006A5C64"/>
    <w:rsid w:val="006A6633"/>
    <w:rsid w:val="006A6FFB"/>
    <w:rsid w:val="006A7A05"/>
    <w:rsid w:val="006A7B9A"/>
    <w:rsid w:val="006B0749"/>
    <w:rsid w:val="006B0778"/>
    <w:rsid w:val="006B089D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E9F"/>
    <w:rsid w:val="006C3EDD"/>
    <w:rsid w:val="006C44DF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851"/>
    <w:rsid w:val="006D665A"/>
    <w:rsid w:val="006D6D5F"/>
    <w:rsid w:val="006D7581"/>
    <w:rsid w:val="006D7776"/>
    <w:rsid w:val="006E21FB"/>
    <w:rsid w:val="006E2D77"/>
    <w:rsid w:val="006E3061"/>
    <w:rsid w:val="006E4651"/>
    <w:rsid w:val="006F0D69"/>
    <w:rsid w:val="006F1027"/>
    <w:rsid w:val="006F108F"/>
    <w:rsid w:val="006F1A34"/>
    <w:rsid w:val="006F298B"/>
    <w:rsid w:val="006F2CDF"/>
    <w:rsid w:val="006F3753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563F"/>
    <w:rsid w:val="00705F34"/>
    <w:rsid w:val="007065DB"/>
    <w:rsid w:val="0070678D"/>
    <w:rsid w:val="00706B66"/>
    <w:rsid w:val="007071CC"/>
    <w:rsid w:val="0070743B"/>
    <w:rsid w:val="007075B1"/>
    <w:rsid w:val="00707E49"/>
    <w:rsid w:val="00710AF0"/>
    <w:rsid w:val="007119FC"/>
    <w:rsid w:val="00711BE5"/>
    <w:rsid w:val="007125A8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CE3"/>
    <w:rsid w:val="00735F59"/>
    <w:rsid w:val="00735FBD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377"/>
    <w:rsid w:val="007433A9"/>
    <w:rsid w:val="00743674"/>
    <w:rsid w:val="00745D78"/>
    <w:rsid w:val="0074620D"/>
    <w:rsid w:val="00750949"/>
    <w:rsid w:val="007515FC"/>
    <w:rsid w:val="00751ECA"/>
    <w:rsid w:val="00753406"/>
    <w:rsid w:val="00753622"/>
    <w:rsid w:val="0075461B"/>
    <w:rsid w:val="00754C4C"/>
    <w:rsid w:val="00756033"/>
    <w:rsid w:val="0075613A"/>
    <w:rsid w:val="0075711F"/>
    <w:rsid w:val="007577A6"/>
    <w:rsid w:val="00760095"/>
    <w:rsid w:val="007608F9"/>
    <w:rsid w:val="00761847"/>
    <w:rsid w:val="007622F5"/>
    <w:rsid w:val="0076274E"/>
    <w:rsid w:val="007631B6"/>
    <w:rsid w:val="007634F1"/>
    <w:rsid w:val="00764842"/>
    <w:rsid w:val="007649D5"/>
    <w:rsid w:val="00765A0B"/>
    <w:rsid w:val="00765F08"/>
    <w:rsid w:val="00766C48"/>
    <w:rsid w:val="00766EA8"/>
    <w:rsid w:val="00767088"/>
    <w:rsid w:val="0077029E"/>
    <w:rsid w:val="007709E5"/>
    <w:rsid w:val="00771324"/>
    <w:rsid w:val="0077324C"/>
    <w:rsid w:val="007740D2"/>
    <w:rsid w:val="00775ACC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87A81"/>
    <w:rsid w:val="00790647"/>
    <w:rsid w:val="0079165F"/>
    <w:rsid w:val="00791C0F"/>
    <w:rsid w:val="007922C4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535B"/>
    <w:rsid w:val="007A609C"/>
    <w:rsid w:val="007A6F70"/>
    <w:rsid w:val="007A725E"/>
    <w:rsid w:val="007B0E19"/>
    <w:rsid w:val="007B17A9"/>
    <w:rsid w:val="007B18B8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D93"/>
    <w:rsid w:val="007C069F"/>
    <w:rsid w:val="007C0BB0"/>
    <w:rsid w:val="007C0BC6"/>
    <w:rsid w:val="007C2097"/>
    <w:rsid w:val="007C4FE0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4511"/>
    <w:rsid w:val="007D6118"/>
    <w:rsid w:val="007D6644"/>
    <w:rsid w:val="007D6839"/>
    <w:rsid w:val="007D6A07"/>
    <w:rsid w:val="007D7103"/>
    <w:rsid w:val="007D74E2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295A"/>
    <w:rsid w:val="007F3BA0"/>
    <w:rsid w:val="007F3C39"/>
    <w:rsid w:val="007F41DC"/>
    <w:rsid w:val="007F7D6A"/>
    <w:rsid w:val="007F7EBF"/>
    <w:rsid w:val="00800078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4D00"/>
    <w:rsid w:val="00815017"/>
    <w:rsid w:val="008151B9"/>
    <w:rsid w:val="00815868"/>
    <w:rsid w:val="00815D8B"/>
    <w:rsid w:val="00816F8E"/>
    <w:rsid w:val="00817616"/>
    <w:rsid w:val="00820FC9"/>
    <w:rsid w:val="00821246"/>
    <w:rsid w:val="0082192A"/>
    <w:rsid w:val="00822C21"/>
    <w:rsid w:val="008233F7"/>
    <w:rsid w:val="0082387D"/>
    <w:rsid w:val="0082478C"/>
    <w:rsid w:val="00824962"/>
    <w:rsid w:val="00824971"/>
    <w:rsid w:val="00824B3E"/>
    <w:rsid w:val="00824C9C"/>
    <w:rsid w:val="00825EFC"/>
    <w:rsid w:val="008265E8"/>
    <w:rsid w:val="008269BC"/>
    <w:rsid w:val="00827A3B"/>
    <w:rsid w:val="00827B95"/>
    <w:rsid w:val="00830A62"/>
    <w:rsid w:val="00831DCB"/>
    <w:rsid w:val="00834051"/>
    <w:rsid w:val="008340F2"/>
    <w:rsid w:val="0083488F"/>
    <w:rsid w:val="00835E45"/>
    <w:rsid w:val="00835F90"/>
    <w:rsid w:val="00836255"/>
    <w:rsid w:val="00837A4B"/>
    <w:rsid w:val="00840378"/>
    <w:rsid w:val="00842E62"/>
    <w:rsid w:val="008430F3"/>
    <w:rsid w:val="00843583"/>
    <w:rsid w:val="0084368B"/>
    <w:rsid w:val="00843DE4"/>
    <w:rsid w:val="00844353"/>
    <w:rsid w:val="00845171"/>
    <w:rsid w:val="008463C6"/>
    <w:rsid w:val="008471BC"/>
    <w:rsid w:val="00847CF2"/>
    <w:rsid w:val="00850929"/>
    <w:rsid w:val="00850994"/>
    <w:rsid w:val="00851736"/>
    <w:rsid w:val="0085190B"/>
    <w:rsid w:val="00851DC2"/>
    <w:rsid w:val="00851DFA"/>
    <w:rsid w:val="00851EA0"/>
    <w:rsid w:val="00853F14"/>
    <w:rsid w:val="00855509"/>
    <w:rsid w:val="00856516"/>
    <w:rsid w:val="008575A5"/>
    <w:rsid w:val="00857D74"/>
    <w:rsid w:val="008617DE"/>
    <w:rsid w:val="00861C41"/>
    <w:rsid w:val="008626E7"/>
    <w:rsid w:val="0086318C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1BE4"/>
    <w:rsid w:val="008725AA"/>
    <w:rsid w:val="00873064"/>
    <w:rsid w:val="0087343D"/>
    <w:rsid w:val="00873C71"/>
    <w:rsid w:val="00875084"/>
    <w:rsid w:val="00876ADF"/>
    <w:rsid w:val="00876D6B"/>
    <w:rsid w:val="00876FE4"/>
    <w:rsid w:val="00877AD5"/>
    <w:rsid w:val="00877C8B"/>
    <w:rsid w:val="0088087E"/>
    <w:rsid w:val="008832C0"/>
    <w:rsid w:val="0088373C"/>
    <w:rsid w:val="00883960"/>
    <w:rsid w:val="008846BF"/>
    <w:rsid w:val="00884B03"/>
    <w:rsid w:val="00884B22"/>
    <w:rsid w:val="00884FBB"/>
    <w:rsid w:val="008866C3"/>
    <w:rsid w:val="0088766D"/>
    <w:rsid w:val="00887CEB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636"/>
    <w:rsid w:val="008A08EA"/>
    <w:rsid w:val="008A2393"/>
    <w:rsid w:val="008A24C7"/>
    <w:rsid w:val="008A27A5"/>
    <w:rsid w:val="008A2876"/>
    <w:rsid w:val="008A2B08"/>
    <w:rsid w:val="008A3280"/>
    <w:rsid w:val="008A3DB4"/>
    <w:rsid w:val="008A5A2F"/>
    <w:rsid w:val="008A698F"/>
    <w:rsid w:val="008B12BF"/>
    <w:rsid w:val="008B134F"/>
    <w:rsid w:val="008B1F8F"/>
    <w:rsid w:val="008B230D"/>
    <w:rsid w:val="008B2D1B"/>
    <w:rsid w:val="008B3222"/>
    <w:rsid w:val="008B45BB"/>
    <w:rsid w:val="008B4FBF"/>
    <w:rsid w:val="008B54C5"/>
    <w:rsid w:val="008B5B4B"/>
    <w:rsid w:val="008B64ED"/>
    <w:rsid w:val="008B66D4"/>
    <w:rsid w:val="008B74D5"/>
    <w:rsid w:val="008B7542"/>
    <w:rsid w:val="008C0260"/>
    <w:rsid w:val="008C16B1"/>
    <w:rsid w:val="008C1F54"/>
    <w:rsid w:val="008C3008"/>
    <w:rsid w:val="008C3624"/>
    <w:rsid w:val="008C4224"/>
    <w:rsid w:val="008C4346"/>
    <w:rsid w:val="008C4876"/>
    <w:rsid w:val="008C49E5"/>
    <w:rsid w:val="008C4E21"/>
    <w:rsid w:val="008C4FE7"/>
    <w:rsid w:val="008C52BD"/>
    <w:rsid w:val="008C604E"/>
    <w:rsid w:val="008C6DBD"/>
    <w:rsid w:val="008D067D"/>
    <w:rsid w:val="008D090D"/>
    <w:rsid w:val="008D1114"/>
    <w:rsid w:val="008D158A"/>
    <w:rsid w:val="008D189E"/>
    <w:rsid w:val="008D2451"/>
    <w:rsid w:val="008D28B9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D7F8B"/>
    <w:rsid w:val="008E0148"/>
    <w:rsid w:val="008E0371"/>
    <w:rsid w:val="008E0A17"/>
    <w:rsid w:val="008E0C11"/>
    <w:rsid w:val="008E1BC8"/>
    <w:rsid w:val="008E296D"/>
    <w:rsid w:val="008E3E4A"/>
    <w:rsid w:val="008E475F"/>
    <w:rsid w:val="008E477C"/>
    <w:rsid w:val="008E55D7"/>
    <w:rsid w:val="008E67E4"/>
    <w:rsid w:val="008E722D"/>
    <w:rsid w:val="008F0466"/>
    <w:rsid w:val="008F0DF3"/>
    <w:rsid w:val="008F187D"/>
    <w:rsid w:val="008F3877"/>
    <w:rsid w:val="008F43C6"/>
    <w:rsid w:val="008F4CEC"/>
    <w:rsid w:val="008F5322"/>
    <w:rsid w:val="008F5558"/>
    <w:rsid w:val="008F64CF"/>
    <w:rsid w:val="008F669E"/>
    <w:rsid w:val="008F686C"/>
    <w:rsid w:val="008F6F70"/>
    <w:rsid w:val="008F75A8"/>
    <w:rsid w:val="008F778B"/>
    <w:rsid w:val="008F7B22"/>
    <w:rsid w:val="009004DF"/>
    <w:rsid w:val="009006F2"/>
    <w:rsid w:val="00900877"/>
    <w:rsid w:val="009008B0"/>
    <w:rsid w:val="00901AA5"/>
    <w:rsid w:val="0090235F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29C5"/>
    <w:rsid w:val="009138D3"/>
    <w:rsid w:val="00913ED2"/>
    <w:rsid w:val="00914934"/>
    <w:rsid w:val="00914E34"/>
    <w:rsid w:val="00914EBD"/>
    <w:rsid w:val="00915427"/>
    <w:rsid w:val="00915494"/>
    <w:rsid w:val="00915533"/>
    <w:rsid w:val="00917018"/>
    <w:rsid w:val="00917F86"/>
    <w:rsid w:val="0092057E"/>
    <w:rsid w:val="00920616"/>
    <w:rsid w:val="0092211C"/>
    <w:rsid w:val="00924747"/>
    <w:rsid w:val="00924A32"/>
    <w:rsid w:val="00924B25"/>
    <w:rsid w:val="009253FF"/>
    <w:rsid w:val="009305E9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650"/>
    <w:rsid w:val="00946F6D"/>
    <w:rsid w:val="00946FF3"/>
    <w:rsid w:val="009472DD"/>
    <w:rsid w:val="00947619"/>
    <w:rsid w:val="009511A5"/>
    <w:rsid w:val="009552BD"/>
    <w:rsid w:val="00955380"/>
    <w:rsid w:val="00955696"/>
    <w:rsid w:val="0095602D"/>
    <w:rsid w:val="0095621F"/>
    <w:rsid w:val="00956907"/>
    <w:rsid w:val="00957B6F"/>
    <w:rsid w:val="00957CB7"/>
    <w:rsid w:val="00957CD3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AAE"/>
    <w:rsid w:val="00971F40"/>
    <w:rsid w:val="00972314"/>
    <w:rsid w:val="009729E8"/>
    <w:rsid w:val="00972E3C"/>
    <w:rsid w:val="00973412"/>
    <w:rsid w:val="00973BDA"/>
    <w:rsid w:val="009742E9"/>
    <w:rsid w:val="00974BCE"/>
    <w:rsid w:val="009758BA"/>
    <w:rsid w:val="00975E33"/>
    <w:rsid w:val="00977282"/>
    <w:rsid w:val="009777D9"/>
    <w:rsid w:val="00977AA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859"/>
    <w:rsid w:val="0098749A"/>
    <w:rsid w:val="009876D2"/>
    <w:rsid w:val="00987BCA"/>
    <w:rsid w:val="009908B4"/>
    <w:rsid w:val="00990C74"/>
    <w:rsid w:val="00990F98"/>
    <w:rsid w:val="009916DF"/>
    <w:rsid w:val="00991748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102E"/>
    <w:rsid w:val="009A172A"/>
    <w:rsid w:val="009A1B0F"/>
    <w:rsid w:val="009A30D1"/>
    <w:rsid w:val="009A32B0"/>
    <w:rsid w:val="009A6AD5"/>
    <w:rsid w:val="009A6FFA"/>
    <w:rsid w:val="009A7265"/>
    <w:rsid w:val="009A7BDB"/>
    <w:rsid w:val="009A7CCE"/>
    <w:rsid w:val="009B1DD0"/>
    <w:rsid w:val="009B22E8"/>
    <w:rsid w:val="009B29B4"/>
    <w:rsid w:val="009B2A45"/>
    <w:rsid w:val="009B3D08"/>
    <w:rsid w:val="009B4044"/>
    <w:rsid w:val="009B4B03"/>
    <w:rsid w:val="009B4D0A"/>
    <w:rsid w:val="009B6ECF"/>
    <w:rsid w:val="009B71D6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739B"/>
    <w:rsid w:val="009D7FE4"/>
    <w:rsid w:val="009E01BD"/>
    <w:rsid w:val="009E25E7"/>
    <w:rsid w:val="009E2AE1"/>
    <w:rsid w:val="009E3297"/>
    <w:rsid w:val="009E33A6"/>
    <w:rsid w:val="009E3CDD"/>
    <w:rsid w:val="009F0767"/>
    <w:rsid w:val="009F09A7"/>
    <w:rsid w:val="009F0DBC"/>
    <w:rsid w:val="009F1FA6"/>
    <w:rsid w:val="009F22C4"/>
    <w:rsid w:val="009F2EA4"/>
    <w:rsid w:val="009F556A"/>
    <w:rsid w:val="009F58D4"/>
    <w:rsid w:val="009F636F"/>
    <w:rsid w:val="009F701B"/>
    <w:rsid w:val="009F7A1C"/>
    <w:rsid w:val="009F7C7C"/>
    <w:rsid w:val="00A005AA"/>
    <w:rsid w:val="00A00A37"/>
    <w:rsid w:val="00A01FBD"/>
    <w:rsid w:val="00A024CC"/>
    <w:rsid w:val="00A036DB"/>
    <w:rsid w:val="00A04298"/>
    <w:rsid w:val="00A0504A"/>
    <w:rsid w:val="00A051DE"/>
    <w:rsid w:val="00A05A51"/>
    <w:rsid w:val="00A0669C"/>
    <w:rsid w:val="00A07159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61A"/>
    <w:rsid w:val="00A17520"/>
    <w:rsid w:val="00A179FB"/>
    <w:rsid w:val="00A20258"/>
    <w:rsid w:val="00A207F9"/>
    <w:rsid w:val="00A20AF7"/>
    <w:rsid w:val="00A20CCD"/>
    <w:rsid w:val="00A20EDF"/>
    <w:rsid w:val="00A21903"/>
    <w:rsid w:val="00A23AAB"/>
    <w:rsid w:val="00A23E78"/>
    <w:rsid w:val="00A24310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AFB"/>
    <w:rsid w:val="00A34B0F"/>
    <w:rsid w:val="00A36356"/>
    <w:rsid w:val="00A36690"/>
    <w:rsid w:val="00A37A83"/>
    <w:rsid w:val="00A40BA1"/>
    <w:rsid w:val="00A40DA0"/>
    <w:rsid w:val="00A41C32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6194C"/>
    <w:rsid w:val="00A62C58"/>
    <w:rsid w:val="00A62DF6"/>
    <w:rsid w:val="00A63E45"/>
    <w:rsid w:val="00A6530D"/>
    <w:rsid w:val="00A65522"/>
    <w:rsid w:val="00A65C34"/>
    <w:rsid w:val="00A66CCF"/>
    <w:rsid w:val="00A675CB"/>
    <w:rsid w:val="00A67722"/>
    <w:rsid w:val="00A67C1C"/>
    <w:rsid w:val="00A7006D"/>
    <w:rsid w:val="00A70588"/>
    <w:rsid w:val="00A71E38"/>
    <w:rsid w:val="00A722B8"/>
    <w:rsid w:val="00A731D9"/>
    <w:rsid w:val="00A73599"/>
    <w:rsid w:val="00A75132"/>
    <w:rsid w:val="00A76C72"/>
    <w:rsid w:val="00A77684"/>
    <w:rsid w:val="00A8005D"/>
    <w:rsid w:val="00A801A4"/>
    <w:rsid w:val="00A81A24"/>
    <w:rsid w:val="00A84041"/>
    <w:rsid w:val="00A84A2A"/>
    <w:rsid w:val="00A8587F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72E"/>
    <w:rsid w:val="00A97B16"/>
    <w:rsid w:val="00A97F47"/>
    <w:rsid w:val="00AA0207"/>
    <w:rsid w:val="00AA0425"/>
    <w:rsid w:val="00AA0722"/>
    <w:rsid w:val="00AA1373"/>
    <w:rsid w:val="00AA2718"/>
    <w:rsid w:val="00AA2C51"/>
    <w:rsid w:val="00AA35EF"/>
    <w:rsid w:val="00AA3AF9"/>
    <w:rsid w:val="00AA56D1"/>
    <w:rsid w:val="00AA7016"/>
    <w:rsid w:val="00AA7AD3"/>
    <w:rsid w:val="00AA7E4A"/>
    <w:rsid w:val="00AB0654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21E3"/>
    <w:rsid w:val="00AC2756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02D"/>
    <w:rsid w:val="00AD2E7A"/>
    <w:rsid w:val="00AD30A8"/>
    <w:rsid w:val="00AD3318"/>
    <w:rsid w:val="00AD33BA"/>
    <w:rsid w:val="00AD39D6"/>
    <w:rsid w:val="00AD4244"/>
    <w:rsid w:val="00AD5311"/>
    <w:rsid w:val="00AD575A"/>
    <w:rsid w:val="00AD5F48"/>
    <w:rsid w:val="00AD66E5"/>
    <w:rsid w:val="00AD6892"/>
    <w:rsid w:val="00AD6A49"/>
    <w:rsid w:val="00AD705F"/>
    <w:rsid w:val="00AD770C"/>
    <w:rsid w:val="00AE035B"/>
    <w:rsid w:val="00AE0ABA"/>
    <w:rsid w:val="00AE1FFD"/>
    <w:rsid w:val="00AE21D8"/>
    <w:rsid w:val="00AE426F"/>
    <w:rsid w:val="00AE43E2"/>
    <w:rsid w:val="00AE45BA"/>
    <w:rsid w:val="00AE4BB5"/>
    <w:rsid w:val="00AE4C6E"/>
    <w:rsid w:val="00AE4CE9"/>
    <w:rsid w:val="00AE4F4F"/>
    <w:rsid w:val="00AE52C8"/>
    <w:rsid w:val="00AE6275"/>
    <w:rsid w:val="00AE6388"/>
    <w:rsid w:val="00AE72DE"/>
    <w:rsid w:val="00AE78AD"/>
    <w:rsid w:val="00AF07DE"/>
    <w:rsid w:val="00AF135B"/>
    <w:rsid w:val="00AF1FAF"/>
    <w:rsid w:val="00AF35B8"/>
    <w:rsid w:val="00AF42B7"/>
    <w:rsid w:val="00AF4E16"/>
    <w:rsid w:val="00AF4FEA"/>
    <w:rsid w:val="00AF564E"/>
    <w:rsid w:val="00AF5E54"/>
    <w:rsid w:val="00AF6A14"/>
    <w:rsid w:val="00B01093"/>
    <w:rsid w:val="00B019A1"/>
    <w:rsid w:val="00B01FF6"/>
    <w:rsid w:val="00B022C2"/>
    <w:rsid w:val="00B03B48"/>
    <w:rsid w:val="00B03F36"/>
    <w:rsid w:val="00B03FD5"/>
    <w:rsid w:val="00B04494"/>
    <w:rsid w:val="00B0477D"/>
    <w:rsid w:val="00B059E6"/>
    <w:rsid w:val="00B05DFD"/>
    <w:rsid w:val="00B061B1"/>
    <w:rsid w:val="00B063CC"/>
    <w:rsid w:val="00B0727E"/>
    <w:rsid w:val="00B073A8"/>
    <w:rsid w:val="00B07C86"/>
    <w:rsid w:val="00B07D2D"/>
    <w:rsid w:val="00B07F45"/>
    <w:rsid w:val="00B07F67"/>
    <w:rsid w:val="00B105EB"/>
    <w:rsid w:val="00B1184A"/>
    <w:rsid w:val="00B124B0"/>
    <w:rsid w:val="00B125A0"/>
    <w:rsid w:val="00B134F5"/>
    <w:rsid w:val="00B1370C"/>
    <w:rsid w:val="00B13859"/>
    <w:rsid w:val="00B15317"/>
    <w:rsid w:val="00B20234"/>
    <w:rsid w:val="00B2175E"/>
    <w:rsid w:val="00B21BAA"/>
    <w:rsid w:val="00B2389C"/>
    <w:rsid w:val="00B23BE2"/>
    <w:rsid w:val="00B23EDD"/>
    <w:rsid w:val="00B23EEB"/>
    <w:rsid w:val="00B244E4"/>
    <w:rsid w:val="00B247FD"/>
    <w:rsid w:val="00B24CF7"/>
    <w:rsid w:val="00B24E6A"/>
    <w:rsid w:val="00B2513E"/>
    <w:rsid w:val="00B258BB"/>
    <w:rsid w:val="00B26521"/>
    <w:rsid w:val="00B26F92"/>
    <w:rsid w:val="00B279C1"/>
    <w:rsid w:val="00B301AD"/>
    <w:rsid w:val="00B30222"/>
    <w:rsid w:val="00B30787"/>
    <w:rsid w:val="00B30E1E"/>
    <w:rsid w:val="00B31D07"/>
    <w:rsid w:val="00B32438"/>
    <w:rsid w:val="00B32FFD"/>
    <w:rsid w:val="00B332FF"/>
    <w:rsid w:val="00B336EB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2EC0"/>
    <w:rsid w:val="00B43B2A"/>
    <w:rsid w:val="00B43CE5"/>
    <w:rsid w:val="00B44EA5"/>
    <w:rsid w:val="00B44FB3"/>
    <w:rsid w:val="00B455AD"/>
    <w:rsid w:val="00B456D9"/>
    <w:rsid w:val="00B45A40"/>
    <w:rsid w:val="00B45B5D"/>
    <w:rsid w:val="00B4690B"/>
    <w:rsid w:val="00B46AF7"/>
    <w:rsid w:val="00B46B2B"/>
    <w:rsid w:val="00B47ADA"/>
    <w:rsid w:val="00B51155"/>
    <w:rsid w:val="00B517BF"/>
    <w:rsid w:val="00B517E9"/>
    <w:rsid w:val="00B51D38"/>
    <w:rsid w:val="00B52BE4"/>
    <w:rsid w:val="00B5310C"/>
    <w:rsid w:val="00B531C1"/>
    <w:rsid w:val="00B542B2"/>
    <w:rsid w:val="00B54573"/>
    <w:rsid w:val="00B54894"/>
    <w:rsid w:val="00B55238"/>
    <w:rsid w:val="00B56486"/>
    <w:rsid w:val="00B564D9"/>
    <w:rsid w:val="00B568DE"/>
    <w:rsid w:val="00B575FD"/>
    <w:rsid w:val="00B60630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64C2E"/>
    <w:rsid w:val="00B702B5"/>
    <w:rsid w:val="00B720A7"/>
    <w:rsid w:val="00B72193"/>
    <w:rsid w:val="00B72D0B"/>
    <w:rsid w:val="00B73271"/>
    <w:rsid w:val="00B7336C"/>
    <w:rsid w:val="00B7554E"/>
    <w:rsid w:val="00B75C5E"/>
    <w:rsid w:val="00B7664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8FF"/>
    <w:rsid w:val="00B84B9C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E54"/>
    <w:rsid w:val="00B934DE"/>
    <w:rsid w:val="00B93513"/>
    <w:rsid w:val="00B936F8"/>
    <w:rsid w:val="00B93B94"/>
    <w:rsid w:val="00B93BE4"/>
    <w:rsid w:val="00B94DDE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1F3C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1AC4"/>
    <w:rsid w:val="00BC24FD"/>
    <w:rsid w:val="00BC2611"/>
    <w:rsid w:val="00BC28D5"/>
    <w:rsid w:val="00BC4234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0C2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3422"/>
    <w:rsid w:val="00BF3DC1"/>
    <w:rsid w:val="00BF5A9B"/>
    <w:rsid w:val="00BF5DCE"/>
    <w:rsid w:val="00BF730E"/>
    <w:rsid w:val="00BF752C"/>
    <w:rsid w:val="00BF7D32"/>
    <w:rsid w:val="00C0113F"/>
    <w:rsid w:val="00C01664"/>
    <w:rsid w:val="00C0169C"/>
    <w:rsid w:val="00C01A29"/>
    <w:rsid w:val="00C02C18"/>
    <w:rsid w:val="00C032CC"/>
    <w:rsid w:val="00C036FE"/>
    <w:rsid w:val="00C03785"/>
    <w:rsid w:val="00C0387C"/>
    <w:rsid w:val="00C04B58"/>
    <w:rsid w:val="00C1005B"/>
    <w:rsid w:val="00C1017A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028"/>
    <w:rsid w:val="00C23190"/>
    <w:rsid w:val="00C237E6"/>
    <w:rsid w:val="00C2428F"/>
    <w:rsid w:val="00C24F55"/>
    <w:rsid w:val="00C251A0"/>
    <w:rsid w:val="00C2627F"/>
    <w:rsid w:val="00C2680C"/>
    <w:rsid w:val="00C26DE4"/>
    <w:rsid w:val="00C3077F"/>
    <w:rsid w:val="00C312A8"/>
    <w:rsid w:val="00C31C0F"/>
    <w:rsid w:val="00C31EC5"/>
    <w:rsid w:val="00C32002"/>
    <w:rsid w:val="00C323AE"/>
    <w:rsid w:val="00C32836"/>
    <w:rsid w:val="00C32993"/>
    <w:rsid w:val="00C32CBD"/>
    <w:rsid w:val="00C32DBB"/>
    <w:rsid w:val="00C336F4"/>
    <w:rsid w:val="00C33A5E"/>
    <w:rsid w:val="00C3438B"/>
    <w:rsid w:val="00C35BED"/>
    <w:rsid w:val="00C35EC7"/>
    <w:rsid w:val="00C35F31"/>
    <w:rsid w:val="00C35F4A"/>
    <w:rsid w:val="00C35F5A"/>
    <w:rsid w:val="00C36190"/>
    <w:rsid w:val="00C36C75"/>
    <w:rsid w:val="00C37A2B"/>
    <w:rsid w:val="00C37E2F"/>
    <w:rsid w:val="00C400A2"/>
    <w:rsid w:val="00C40B06"/>
    <w:rsid w:val="00C40D00"/>
    <w:rsid w:val="00C41C37"/>
    <w:rsid w:val="00C41E47"/>
    <w:rsid w:val="00C420A0"/>
    <w:rsid w:val="00C422DB"/>
    <w:rsid w:val="00C42F96"/>
    <w:rsid w:val="00C4323B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3FFF"/>
    <w:rsid w:val="00C542A4"/>
    <w:rsid w:val="00C5492B"/>
    <w:rsid w:val="00C5545F"/>
    <w:rsid w:val="00C56155"/>
    <w:rsid w:val="00C56527"/>
    <w:rsid w:val="00C5652B"/>
    <w:rsid w:val="00C57D14"/>
    <w:rsid w:val="00C606A4"/>
    <w:rsid w:val="00C607C3"/>
    <w:rsid w:val="00C60CF7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2DF3"/>
    <w:rsid w:val="00C738BD"/>
    <w:rsid w:val="00C73C9E"/>
    <w:rsid w:val="00C7490C"/>
    <w:rsid w:val="00C74B95"/>
    <w:rsid w:val="00C74D52"/>
    <w:rsid w:val="00C75655"/>
    <w:rsid w:val="00C75BBE"/>
    <w:rsid w:val="00C762B4"/>
    <w:rsid w:val="00C76352"/>
    <w:rsid w:val="00C76676"/>
    <w:rsid w:val="00C77464"/>
    <w:rsid w:val="00C779EE"/>
    <w:rsid w:val="00C80496"/>
    <w:rsid w:val="00C807E7"/>
    <w:rsid w:val="00C813D9"/>
    <w:rsid w:val="00C82F81"/>
    <w:rsid w:val="00C8598A"/>
    <w:rsid w:val="00C85F05"/>
    <w:rsid w:val="00C85F17"/>
    <w:rsid w:val="00C867CF"/>
    <w:rsid w:val="00C86B9A"/>
    <w:rsid w:val="00C872C1"/>
    <w:rsid w:val="00C8796E"/>
    <w:rsid w:val="00C87A92"/>
    <w:rsid w:val="00C90FCA"/>
    <w:rsid w:val="00C91825"/>
    <w:rsid w:val="00C93769"/>
    <w:rsid w:val="00C93A3D"/>
    <w:rsid w:val="00C93B7B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41D"/>
    <w:rsid w:val="00CA08D0"/>
    <w:rsid w:val="00CA1AB9"/>
    <w:rsid w:val="00CA1E1A"/>
    <w:rsid w:val="00CA236B"/>
    <w:rsid w:val="00CA27FB"/>
    <w:rsid w:val="00CA2EA4"/>
    <w:rsid w:val="00CA36CF"/>
    <w:rsid w:val="00CA4383"/>
    <w:rsid w:val="00CA47C2"/>
    <w:rsid w:val="00CA4A6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5B33"/>
    <w:rsid w:val="00CC729F"/>
    <w:rsid w:val="00CC76F2"/>
    <w:rsid w:val="00CC7C84"/>
    <w:rsid w:val="00CD11C0"/>
    <w:rsid w:val="00CD14FA"/>
    <w:rsid w:val="00CD1510"/>
    <w:rsid w:val="00CD1E45"/>
    <w:rsid w:val="00CD2658"/>
    <w:rsid w:val="00CD3C13"/>
    <w:rsid w:val="00CD54BF"/>
    <w:rsid w:val="00CD7B28"/>
    <w:rsid w:val="00CE0305"/>
    <w:rsid w:val="00CE24BD"/>
    <w:rsid w:val="00CE43D6"/>
    <w:rsid w:val="00CE45EC"/>
    <w:rsid w:val="00CE4F9C"/>
    <w:rsid w:val="00CE51F1"/>
    <w:rsid w:val="00CE561D"/>
    <w:rsid w:val="00CE5A3A"/>
    <w:rsid w:val="00CE5BE8"/>
    <w:rsid w:val="00CE5E7B"/>
    <w:rsid w:val="00CE6487"/>
    <w:rsid w:val="00CE659A"/>
    <w:rsid w:val="00CE664C"/>
    <w:rsid w:val="00CE6C96"/>
    <w:rsid w:val="00CE7A37"/>
    <w:rsid w:val="00CE7F64"/>
    <w:rsid w:val="00CE7F7D"/>
    <w:rsid w:val="00CF053F"/>
    <w:rsid w:val="00CF0DFB"/>
    <w:rsid w:val="00CF16FE"/>
    <w:rsid w:val="00CF2ADD"/>
    <w:rsid w:val="00CF3028"/>
    <w:rsid w:val="00CF30EA"/>
    <w:rsid w:val="00CF3D99"/>
    <w:rsid w:val="00CF4D66"/>
    <w:rsid w:val="00CF5FE3"/>
    <w:rsid w:val="00CF6236"/>
    <w:rsid w:val="00CF6549"/>
    <w:rsid w:val="00CF7EB7"/>
    <w:rsid w:val="00D0051B"/>
    <w:rsid w:val="00D034EF"/>
    <w:rsid w:val="00D03506"/>
    <w:rsid w:val="00D03AE1"/>
    <w:rsid w:val="00D04405"/>
    <w:rsid w:val="00D049D6"/>
    <w:rsid w:val="00D0536B"/>
    <w:rsid w:val="00D060F4"/>
    <w:rsid w:val="00D06867"/>
    <w:rsid w:val="00D06B72"/>
    <w:rsid w:val="00D077F9"/>
    <w:rsid w:val="00D07D8D"/>
    <w:rsid w:val="00D07E7A"/>
    <w:rsid w:val="00D101E6"/>
    <w:rsid w:val="00D114E0"/>
    <w:rsid w:val="00D1177B"/>
    <w:rsid w:val="00D11D7C"/>
    <w:rsid w:val="00D12B87"/>
    <w:rsid w:val="00D14C22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401"/>
    <w:rsid w:val="00D2652A"/>
    <w:rsid w:val="00D27486"/>
    <w:rsid w:val="00D279A1"/>
    <w:rsid w:val="00D30410"/>
    <w:rsid w:val="00D31362"/>
    <w:rsid w:val="00D334E5"/>
    <w:rsid w:val="00D33593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6C2"/>
    <w:rsid w:val="00D449E8"/>
    <w:rsid w:val="00D44B6C"/>
    <w:rsid w:val="00D44F22"/>
    <w:rsid w:val="00D45992"/>
    <w:rsid w:val="00D45DFC"/>
    <w:rsid w:val="00D467E9"/>
    <w:rsid w:val="00D47213"/>
    <w:rsid w:val="00D47E86"/>
    <w:rsid w:val="00D50252"/>
    <w:rsid w:val="00D50345"/>
    <w:rsid w:val="00D51C09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75AA"/>
    <w:rsid w:val="00D57770"/>
    <w:rsid w:val="00D57B9B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877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4DAC"/>
    <w:rsid w:val="00D76386"/>
    <w:rsid w:val="00D76C85"/>
    <w:rsid w:val="00D77F6A"/>
    <w:rsid w:val="00D8019D"/>
    <w:rsid w:val="00D80241"/>
    <w:rsid w:val="00D80638"/>
    <w:rsid w:val="00D80F15"/>
    <w:rsid w:val="00D810CC"/>
    <w:rsid w:val="00D815C7"/>
    <w:rsid w:val="00D81A06"/>
    <w:rsid w:val="00D845F3"/>
    <w:rsid w:val="00D84A2B"/>
    <w:rsid w:val="00D87131"/>
    <w:rsid w:val="00D8737F"/>
    <w:rsid w:val="00D875C5"/>
    <w:rsid w:val="00D90075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5E6"/>
    <w:rsid w:val="00DA5488"/>
    <w:rsid w:val="00DA5B72"/>
    <w:rsid w:val="00DA5FEF"/>
    <w:rsid w:val="00DA6BCA"/>
    <w:rsid w:val="00DB101D"/>
    <w:rsid w:val="00DB1614"/>
    <w:rsid w:val="00DB172E"/>
    <w:rsid w:val="00DB1E5C"/>
    <w:rsid w:val="00DB2449"/>
    <w:rsid w:val="00DB27FC"/>
    <w:rsid w:val="00DB3E23"/>
    <w:rsid w:val="00DB4104"/>
    <w:rsid w:val="00DB47D9"/>
    <w:rsid w:val="00DB4ACD"/>
    <w:rsid w:val="00DB4C0A"/>
    <w:rsid w:val="00DB57F8"/>
    <w:rsid w:val="00DB597D"/>
    <w:rsid w:val="00DB5988"/>
    <w:rsid w:val="00DB5A23"/>
    <w:rsid w:val="00DB5B2B"/>
    <w:rsid w:val="00DB65CC"/>
    <w:rsid w:val="00DB68CD"/>
    <w:rsid w:val="00DB6C68"/>
    <w:rsid w:val="00DB7113"/>
    <w:rsid w:val="00DB75CA"/>
    <w:rsid w:val="00DB7B76"/>
    <w:rsid w:val="00DC00A6"/>
    <w:rsid w:val="00DC1435"/>
    <w:rsid w:val="00DC194C"/>
    <w:rsid w:val="00DC1F20"/>
    <w:rsid w:val="00DC215A"/>
    <w:rsid w:val="00DC2A0B"/>
    <w:rsid w:val="00DC2AD5"/>
    <w:rsid w:val="00DC32A7"/>
    <w:rsid w:val="00DC6780"/>
    <w:rsid w:val="00DC7F44"/>
    <w:rsid w:val="00DD07AA"/>
    <w:rsid w:val="00DD0850"/>
    <w:rsid w:val="00DD0BC9"/>
    <w:rsid w:val="00DD34F6"/>
    <w:rsid w:val="00DD3AD7"/>
    <w:rsid w:val="00DD4947"/>
    <w:rsid w:val="00DD4FB2"/>
    <w:rsid w:val="00DD541C"/>
    <w:rsid w:val="00DD5FC2"/>
    <w:rsid w:val="00DD6FE3"/>
    <w:rsid w:val="00DE0794"/>
    <w:rsid w:val="00DE099B"/>
    <w:rsid w:val="00DE132E"/>
    <w:rsid w:val="00DE234B"/>
    <w:rsid w:val="00DE27B8"/>
    <w:rsid w:val="00DE2F70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31F"/>
    <w:rsid w:val="00DE6B96"/>
    <w:rsid w:val="00DF0241"/>
    <w:rsid w:val="00DF1219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808"/>
    <w:rsid w:val="00E07AF5"/>
    <w:rsid w:val="00E104A4"/>
    <w:rsid w:val="00E1053F"/>
    <w:rsid w:val="00E1058D"/>
    <w:rsid w:val="00E1082E"/>
    <w:rsid w:val="00E116B2"/>
    <w:rsid w:val="00E121CF"/>
    <w:rsid w:val="00E1330F"/>
    <w:rsid w:val="00E13C4D"/>
    <w:rsid w:val="00E14737"/>
    <w:rsid w:val="00E14CFF"/>
    <w:rsid w:val="00E15471"/>
    <w:rsid w:val="00E15965"/>
    <w:rsid w:val="00E17A83"/>
    <w:rsid w:val="00E20139"/>
    <w:rsid w:val="00E2022E"/>
    <w:rsid w:val="00E20448"/>
    <w:rsid w:val="00E20746"/>
    <w:rsid w:val="00E22A7F"/>
    <w:rsid w:val="00E22C8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484"/>
    <w:rsid w:val="00E33898"/>
    <w:rsid w:val="00E34206"/>
    <w:rsid w:val="00E34D0D"/>
    <w:rsid w:val="00E35601"/>
    <w:rsid w:val="00E41548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40A3"/>
    <w:rsid w:val="00E4419F"/>
    <w:rsid w:val="00E441BA"/>
    <w:rsid w:val="00E44291"/>
    <w:rsid w:val="00E4529A"/>
    <w:rsid w:val="00E45FE3"/>
    <w:rsid w:val="00E4644B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1292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67D67"/>
    <w:rsid w:val="00E70249"/>
    <w:rsid w:val="00E71228"/>
    <w:rsid w:val="00E71251"/>
    <w:rsid w:val="00E7153E"/>
    <w:rsid w:val="00E71C72"/>
    <w:rsid w:val="00E728CC"/>
    <w:rsid w:val="00E73BB0"/>
    <w:rsid w:val="00E7450E"/>
    <w:rsid w:val="00E81E17"/>
    <w:rsid w:val="00E81EE9"/>
    <w:rsid w:val="00E82C18"/>
    <w:rsid w:val="00E82EBA"/>
    <w:rsid w:val="00E82F81"/>
    <w:rsid w:val="00E8327C"/>
    <w:rsid w:val="00E838BA"/>
    <w:rsid w:val="00E83DB4"/>
    <w:rsid w:val="00E850DA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46F1"/>
    <w:rsid w:val="00E95501"/>
    <w:rsid w:val="00E96CD1"/>
    <w:rsid w:val="00E96E05"/>
    <w:rsid w:val="00E9799C"/>
    <w:rsid w:val="00EA079B"/>
    <w:rsid w:val="00EA0DAE"/>
    <w:rsid w:val="00EA1399"/>
    <w:rsid w:val="00EA1B31"/>
    <w:rsid w:val="00EA2056"/>
    <w:rsid w:val="00EA2277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F84"/>
    <w:rsid w:val="00EB3535"/>
    <w:rsid w:val="00EB353F"/>
    <w:rsid w:val="00EB3674"/>
    <w:rsid w:val="00EB3A4D"/>
    <w:rsid w:val="00EB3D1F"/>
    <w:rsid w:val="00EB49FD"/>
    <w:rsid w:val="00EB51C7"/>
    <w:rsid w:val="00EB52B6"/>
    <w:rsid w:val="00EB6DC1"/>
    <w:rsid w:val="00EB7B97"/>
    <w:rsid w:val="00EC0402"/>
    <w:rsid w:val="00EC047A"/>
    <w:rsid w:val="00EC06E9"/>
    <w:rsid w:val="00EC0CEE"/>
    <w:rsid w:val="00EC13E3"/>
    <w:rsid w:val="00EC1D30"/>
    <w:rsid w:val="00EC2466"/>
    <w:rsid w:val="00EC48EC"/>
    <w:rsid w:val="00EC4F4D"/>
    <w:rsid w:val="00EC54AF"/>
    <w:rsid w:val="00EC5AC6"/>
    <w:rsid w:val="00EC5BDF"/>
    <w:rsid w:val="00EC7250"/>
    <w:rsid w:val="00EC7630"/>
    <w:rsid w:val="00ED042F"/>
    <w:rsid w:val="00ED10BD"/>
    <w:rsid w:val="00ED13C6"/>
    <w:rsid w:val="00ED1879"/>
    <w:rsid w:val="00ED2220"/>
    <w:rsid w:val="00ED31FF"/>
    <w:rsid w:val="00ED4850"/>
    <w:rsid w:val="00ED4B61"/>
    <w:rsid w:val="00ED5420"/>
    <w:rsid w:val="00ED626A"/>
    <w:rsid w:val="00ED6671"/>
    <w:rsid w:val="00ED68CE"/>
    <w:rsid w:val="00ED6E1A"/>
    <w:rsid w:val="00ED6E97"/>
    <w:rsid w:val="00ED7366"/>
    <w:rsid w:val="00ED770C"/>
    <w:rsid w:val="00ED7EC8"/>
    <w:rsid w:val="00EE059C"/>
    <w:rsid w:val="00EE0F19"/>
    <w:rsid w:val="00EE1061"/>
    <w:rsid w:val="00EE1C39"/>
    <w:rsid w:val="00EE3645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C3B"/>
    <w:rsid w:val="00EF3E0D"/>
    <w:rsid w:val="00EF4901"/>
    <w:rsid w:val="00EF4E51"/>
    <w:rsid w:val="00EF5A99"/>
    <w:rsid w:val="00EF622C"/>
    <w:rsid w:val="00EF6241"/>
    <w:rsid w:val="00EF64E4"/>
    <w:rsid w:val="00EF6746"/>
    <w:rsid w:val="00EF791E"/>
    <w:rsid w:val="00EF7CB7"/>
    <w:rsid w:val="00F0049D"/>
    <w:rsid w:val="00F01F38"/>
    <w:rsid w:val="00F02E30"/>
    <w:rsid w:val="00F02F1F"/>
    <w:rsid w:val="00F05A89"/>
    <w:rsid w:val="00F0697B"/>
    <w:rsid w:val="00F06D8F"/>
    <w:rsid w:val="00F10464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0CF"/>
    <w:rsid w:val="00F34766"/>
    <w:rsid w:val="00F34F6C"/>
    <w:rsid w:val="00F35B37"/>
    <w:rsid w:val="00F35C06"/>
    <w:rsid w:val="00F35F53"/>
    <w:rsid w:val="00F370F7"/>
    <w:rsid w:val="00F37C8B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197"/>
    <w:rsid w:val="00F504D0"/>
    <w:rsid w:val="00F505FE"/>
    <w:rsid w:val="00F51D5F"/>
    <w:rsid w:val="00F52478"/>
    <w:rsid w:val="00F530D7"/>
    <w:rsid w:val="00F54037"/>
    <w:rsid w:val="00F5434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3E75"/>
    <w:rsid w:val="00F64324"/>
    <w:rsid w:val="00F657C9"/>
    <w:rsid w:val="00F65EB1"/>
    <w:rsid w:val="00F664FF"/>
    <w:rsid w:val="00F66D39"/>
    <w:rsid w:val="00F67420"/>
    <w:rsid w:val="00F67D84"/>
    <w:rsid w:val="00F67F6D"/>
    <w:rsid w:val="00F7161B"/>
    <w:rsid w:val="00F71FD4"/>
    <w:rsid w:val="00F728CB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9E3"/>
    <w:rsid w:val="00F90A0D"/>
    <w:rsid w:val="00F915EB"/>
    <w:rsid w:val="00F93079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D2"/>
    <w:rsid w:val="00FA7419"/>
    <w:rsid w:val="00FA790A"/>
    <w:rsid w:val="00FA7B6C"/>
    <w:rsid w:val="00FB02D0"/>
    <w:rsid w:val="00FB0503"/>
    <w:rsid w:val="00FB0B33"/>
    <w:rsid w:val="00FB0D38"/>
    <w:rsid w:val="00FB0E61"/>
    <w:rsid w:val="00FB220C"/>
    <w:rsid w:val="00FB2B19"/>
    <w:rsid w:val="00FB33DC"/>
    <w:rsid w:val="00FB35D1"/>
    <w:rsid w:val="00FB3876"/>
    <w:rsid w:val="00FB3980"/>
    <w:rsid w:val="00FB40A0"/>
    <w:rsid w:val="00FB4F43"/>
    <w:rsid w:val="00FB581A"/>
    <w:rsid w:val="00FB5B06"/>
    <w:rsid w:val="00FB5ED4"/>
    <w:rsid w:val="00FB6386"/>
    <w:rsid w:val="00FB663D"/>
    <w:rsid w:val="00FB6F7F"/>
    <w:rsid w:val="00FC0BF3"/>
    <w:rsid w:val="00FC0FA4"/>
    <w:rsid w:val="00FC1230"/>
    <w:rsid w:val="00FC39C2"/>
    <w:rsid w:val="00FC39E2"/>
    <w:rsid w:val="00FC3B57"/>
    <w:rsid w:val="00FC4B13"/>
    <w:rsid w:val="00FC4B17"/>
    <w:rsid w:val="00FC4B95"/>
    <w:rsid w:val="00FC4E9B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CA8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61">
      <v:textbox inset="5.85pt,.7pt,5.85pt,.7pt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C9A70-E948-446F-8A4E-E5DBE746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2017-06-17T01:27:00Z</dcterms:created>
  <dcterms:modified xsi:type="dcterms:W3CDTF">2017-06-17T01:27:00Z</dcterms:modified>
</cp:coreProperties>
</file>